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47" w:rsidRDefault="00F61F47">
      <w:pPr>
        <w:rPr>
          <w:rFonts w:ascii="Calibri" w:hAnsi="Calibri"/>
        </w:rPr>
      </w:pPr>
      <w:r>
        <w:rPr>
          <w:rFonts w:ascii="Calibri" w:hAnsi="Calibri"/>
        </w:rPr>
        <w:t>GROUP MEMBERS</w:t>
      </w:r>
      <w:proofErr w:type="gramStart"/>
      <w:r>
        <w:rPr>
          <w:rFonts w:ascii="Calibri" w:hAnsi="Calibri"/>
        </w:rPr>
        <w:t>:</w:t>
      </w:r>
      <w:proofErr w:type="gramEnd"/>
      <w:r>
        <w:rPr>
          <w:rFonts w:ascii="Calibri" w:hAnsi="Calibri"/>
        </w:rPr>
        <w:br/>
        <w:t>_______________________________</w:t>
      </w:r>
      <w:r>
        <w:rPr>
          <w:rFonts w:ascii="Calibri" w:hAnsi="Calibri"/>
        </w:rPr>
        <w:tab/>
      </w:r>
      <w:r>
        <w:rPr>
          <w:rFonts w:ascii="Calibri" w:hAnsi="Calibri"/>
        </w:rPr>
        <w:tab/>
        <w:t>_____________________________</w:t>
      </w:r>
    </w:p>
    <w:p w:rsidR="00F61F47" w:rsidRDefault="00F61F47">
      <w:pPr>
        <w:rPr>
          <w:rFonts w:ascii="Calibri" w:hAnsi="Calibri"/>
        </w:rPr>
      </w:pPr>
    </w:p>
    <w:p w:rsidR="00F61F47" w:rsidRDefault="00F61F47">
      <w:pPr>
        <w:rPr>
          <w:rFonts w:ascii="Calibri" w:hAnsi="Calibri"/>
        </w:rPr>
      </w:pPr>
      <w:r>
        <w:rPr>
          <w:rFonts w:ascii="Calibri" w:hAnsi="Calibri"/>
        </w:rPr>
        <w:t>_______________________________</w:t>
      </w:r>
      <w:r>
        <w:rPr>
          <w:rFonts w:ascii="Calibri" w:hAnsi="Calibri"/>
        </w:rPr>
        <w:tab/>
      </w:r>
      <w:r>
        <w:rPr>
          <w:rFonts w:ascii="Calibri" w:hAnsi="Calibri"/>
        </w:rPr>
        <w:tab/>
        <w:t>_____________________________</w:t>
      </w:r>
    </w:p>
    <w:p w:rsidR="00F61F47" w:rsidRDefault="00F61F47">
      <w:pPr>
        <w:rPr>
          <w:rFonts w:ascii="Calibri" w:hAnsi="Calibri"/>
        </w:rPr>
      </w:pPr>
    </w:p>
    <w:p w:rsidR="002254E6" w:rsidRPr="009E10BE" w:rsidRDefault="00F61F47">
      <w:pPr>
        <w:rPr>
          <w:rFonts w:ascii="Calibri" w:hAnsi="Calibri"/>
        </w:rPr>
      </w:pPr>
      <w:r>
        <w:rPr>
          <w:rFonts w:ascii="Calibri" w:hAnsi="Calibri"/>
        </w:rPr>
        <w:t>_______________________________</w:t>
      </w:r>
      <w:r>
        <w:rPr>
          <w:rFonts w:ascii="Calibri" w:hAnsi="Calibri"/>
        </w:rPr>
        <w:tab/>
      </w:r>
      <w:r>
        <w:rPr>
          <w:rFonts w:ascii="Calibri" w:hAnsi="Calibri"/>
        </w:rPr>
        <w:tab/>
        <w:t>_____________________________</w:t>
      </w:r>
      <w:r>
        <w:rPr>
          <w:rFonts w:ascii="Calibri" w:hAnsi="Calibri"/>
        </w:rPr>
        <w:br/>
      </w:r>
      <w:r>
        <w:rPr>
          <w:rFonts w:ascii="Calibri" w:hAnsi="Calibri"/>
        </w:rPr>
        <w:br/>
        <w:t xml:space="preserve">BANANA CHALLENGE: </w:t>
      </w:r>
      <w:r w:rsidR="00ED411D" w:rsidRPr="009E10BE">
        <w:rPr>
          <w:rFonts w:ascii="Calibri" w:hAnsi="Calibri"/>
        </w:rPr>
        <w:t>STEM-ED October 3, 2009</w:t>
      </w:r>
    </w:p>
    <w:p w:rsidR="002254E6" w:rsidRPr="009E10BE" w:rsidRDefault="002254E6">
      <w:pPr>
        <w:rPr>
          <w:rFonts w:ascii="Calibri" w:hAnsi="Calibri"/>
        </w:rPr>
      </w:pPr>
      <w:r w:rsidRPr="009E10BE">
        <w:rPr>
          <w:rFonts w:ascii="Calibri" w:hAnsi="Calibri"/>
        </w:rPr>
        <w:tab/>
        <w:t xml:space="preserve"> </w:t>
      </w:r>
    </w:p>
    <w:p w:rsidR="002254E6" w:rsidRPr="009E10BE" w:rsidRDefault="002254E6" w:rsidP="002254E6">
      <w:pPr>
        <w:rPr>
          <w:rFonts w:ascii="Calibri" w:hAnsi="Calibri"/>
          <w:i/>
          <w:iCs/>
          <w:sz w:val="22"/>
        </w:rPr>
      </w:pPr>
      <w:r w:rsidRPr="009E10BE">
        <w:rPr>
          <w:rFonts w:ascii="Calibri" w:hAnsi="Calibri"/>
          <w:sz w:val="28"/>
          <w:szCs w:val="28"/>
        </w:rPr>
        <w:t>Illuminating Life</w:t>
      </w:r>
      <w:r w:rsidRPr="009E10BE">
        <w:rPr>
          <w:rFonts w:ascii="Calibri" w:hAnsi="Calibri"/>
        </w:rPr>
        <w:t xml:space="preserve">: </w:t>
      </w:r>
      <w:r w:rsidRPr="009E10BE">
        <w:rPr>
          <w:rFonts w:ascii="Calibri" w:hAnsi="Calibri"/>
          <w:i/>
          <w:iCs/>
          <w:sz w:val="22"/>
        </w:rPr>
        <w:t xml:space="preserve">What's New and Noteworthy in Luminescence Spectroscopy and </w:t>
      </w:r>
      <w:proofErr w:type="gramStart"/>
      <w:r w:rsidRPr="009E10BE">
        <w:rPr>
          <w:rFonts w:ascii="Calibri" w:hAnsi="Calibri"/>
          <w:i/>
          <w:iCs/>
          <w:sz w:val="22"/>
        </w:rPr>
        <w:t>Imaging</w:t>
      </w:r>
      <w:proofErr w:type="gramEnd"/>
    </w:p>
    <w:p w:rsidR="002254E6" w:rsidRPr="009E10BE" w:rsidRDefault="002254E6" w:rsidP="002254E6">
      <w:pPr>
        <w:rPr>
          <w:rFonts w:ascii="Calibri" w:hAnsi="Calibri"/>
          <w:iCs/>
        </w:rPr>
      </w:pPr>
      <w:r w:rsidRPr="009E10BE">
        <w:rPr>
          <w:rFonts w:ascii="Calibri" w:hAnsi="Calibri"/>
          <w:iCs/>
        </w:rPr>
        <w:t>Patricia B. O’Hara</w:t>
      </w:r>
      <w:r w:rsidR="006D798C" w:rsidRPr="009E10BE">
        <w:rPr>
          <w:rFonts w:ascii="Calibri" w:hAnsi="Calibri"/>
          <w:iCs/>
        </w:rPr>
        <w:t xml:space="preserve">, Professor of Chemistry, </w:t>
      </w:r>
      <w:smartTag w:uri="urn:schemas-microsoft-com:office:smarttags" w:element="PlaceName">
        <w:r w:rsidR="006D798C" w:rsidRPr="009E10BE">
          <w:rPr>
            <w:rFonts w:ascii="Calibri" w:hAnsi="Calibri"/>
            <w:iCs/>
          </w:rPr>
          <w:t>Amherst</w:t>
        </w:r>
      </w:smartTag>
      <w:r w:rsidR="006D798C" w:rsidRPr="009E10BE">
        <w:rPr>
          <w:rFonts w:ascii="Calibri" w:hAnsi="Calibri"/>
          <w:iCs/>
        </w:rPr>
        <w:t xml:space="preserve"> </w:t>
      </w:r>
      <w:smartTag w:uri="urn:schemas-microsoft-com:office:smarttags" w:element="PlaceType">
        <w:r w:rsidR="006D798C" w:rsidRPr="009E10BE">
          <w:rPr>
            <w:rFonts w:ascii="Calibri" w:hAnsi="Calibri"/>
            <w:iCs/>
          </w:rPr>
          <w:t>College</w:t>
        </w:r>
      </w:smartTag>
      <w:r w:rsidR="006D798C" w:rsidRPr="009E10BE">
        <w:rPr>
          <w:rFonts w:ascii="Calibri" w:hAnsi="Calibri"/>
          <w:iCs/>
        </w:rPr>
        <w:t xml:space="preserve">, </w:t>
      </w:r>
      <w:smartTag w:uri="urn:schemas-microsoft-com:office:smarttags" w:element="City">
        <w:r w:rsidR="006D798C" w:rsidRPr="009E10BE">
          <w:rPr>
            <w:rFonts w:ascii="Calibri" w:hAnsi="Calibri"/>
            <w:iCs/>
          </w:rPr>
          <w:t>Amherst</w:t>
        </w:r>
      </w:smartTag>
      <w:r w:rsidR="006D798C" w:rsidRPr="009E10BE">
        <w:rPr>
          <w:rFonts w:ascii="Calibri" w:hAnsi="Calibri"/>
          <w:iCs/>
        </w:rPr>
        <w:t xml:space="preserve">, </w:t>
      </w:r>
      <w:smartTag w:uri="urn:schemas-microsoft-com:office:smarttags" w:element="State">
        <w:r w:rsidR="006D798C" w:rsidRPr="009E10BE">
          <w:rPr>
            <w:rFonts w:ascii="Calibri" w:hAnsi="Calibri"/>
            <w:iCs/>
          </w:rPr>
          <w:t>MA</w:t>
        </w:r>
      </w:smartTag>
      <w:r w:rsidR="006D798C" w:rsidRPr="009E10BE">
        <w:rPr>
          <w:rFonts w:ascii="Calibri" w:hAnsi="Calibri"/>
          <w:iCs/>
        </w:rPr>
        <w:t xml:space="preserve"> 01002</w:t>
      </w:r>
    </w:p>
    <w:p w:rsidR="00ED411D" w:rsidRPr="009E10BE" w:rsidRDefault="00ED411D" w:rsidP="002254E6">
      <w:pPr>
        <w:rPr>
          <w:rFonts w:ascii="Calibri" w:hAnsi="Calibri"/>
          <w:iCs/>
        </w:rPr>
      </w:pPr>
      <w:r w:rsidRPr="009E10BE">
        <w:rPr>
          <w:rFonts w:ascii="Calibri" w:hAnsi="Calibri"/>
          <w:iCs/>
        </w:rPr>
        <w:t>Richard A. Blatchly, Professor of Chemistry, Keene State College, Keene, NH</w:t>
      </w:r>
    </w:p>
    <w:p w:rsidR="002254E6" w:rsidRPr="009E10BE" w:rsidRDefault="002254E6" w:rsidP="002254E6">
      <w:pPr>
        <w:rPr>
          <w:rFonts w:ascii="Calibri" w:hAnsi="Calibri"/>
          <w:iCs/>
        </w:rPr>
      </w:pPr>
    </w:p>
    <w:p w:rsidR="002254E6" w:rsidRDefault="00F61F47" w:rsidP="002254E6">
      <w:pPr>
        <w:rPr>
          <w:rFonts w:ascii="Calibri" w:hAnsi="Calibri"/>
        </w:rPr>
      </w:pPr>
      <w:r>
        <w:rPr>
          <w:rFonts w:ascii="Calibri" w:hAnsi="Calibri"/>
        </w:rPr>
        <w:t xml:space="preserve">It has recently been discovered that on the way to rotting, the chlorophyll molecules in the banana peel start to degrade, and in so doing, become fluorescent (see attached paper).  We’d like to explore this phenomenon for the next half hour, brainstorming questions that such an observation might raise for your students and designing a quick experiment that you can do this morning to see if this is or is not feasible.  </w:t>
      </w:r>
    </w:p>
    <w:p w:rsidR="00F61F47" w:rsidRDefault="00F61F47" w:rsidP="002254E6">
      <w:pPr>
        <w:rPr>
          <w:rFonts w:ascii="Calibri" w:hAnsi="Calibri"/>
        </w:rPr>
      </w:pPr>
    </w:p>
    <w:p w:rsidR="00F61F47" w:rsidRDefault="00F61F47" w:rsidP="002254E6">
      <w:pPr>
        <w:rPr>
          <w:rFonts w:ascii="Calibri" w:hAnsi="Calibri"/>
        </w:rPr>
      </w:pPr>
      <w:r>
        <w:rPr>
          <w:rFonts w:ascii="Calibri" w:hAnsi="Calibri"/>
        </w:rPr>
        <w:t>In 20 minutes, each group will report out:</w:t>
      </w:r>
    </w:p>
    <w:p w:rsidR="00F61F47" w:rsidRDefault="00F61F47" w:rsidP="002254E6">
      <w:pPr>
        <w:rPr>
          <w:rFonts w:ascii="Calibri" w:hAnsi="Calibri"/>
        </w:rPr>
      </w:pPr>
    </w:p>
    <w:p w:rsidR="005302B1" w:rsidRDefault="005B37A8" w:rsidP="002254E6">
      <w:pPr>
        <w:rPr>
          <w:rFonts w:ascii="Calibri" w:hAnsi="Calibri"/>
        </w:rPr>
      </w:pPr>
      <w:r>
        <w:rPr>
          <w:rFonts w:ascii="Calibri" w:hAnsi="Calibri"/>
        </w:rPr>
        <w:t xml:space="preserve">What will be your central experimental Question or </w:t>
      </w:r>
      <w:r w:rsidR="005302B1">
        <w:rPr>
          <w:rFonts w:ascii="Calibri" w:hAnsi="Calibri"/>
        </w:rPr>
        <w:t>Hypothesis</w:t>
      </w:r>
      <w:r>
        <w:rPr>
          <w:rFonts w:ascii="Calibri" w:hAnsi="Calibri"/>
        </w:rPr>
        <w:t>?</w:t>
      </w:r>
    </w:p>
    <w:p w:rsidR="005302B1" w:rsidRDefault="005302B1" w:rsidP="002254E6">
      <w:pPr>
        <w:rPr>
          <w:rFonts w:ascii="Calibri" w:hAnsi="Calibri"/>
        </w:rPr>
      </w:pPr>
    </w:p>
    <w:p w:rsidR="005302B1" w:rsidRDefault="005302B1" w:rsidP="002254E6">
      <w:pPr>
        <w:rPr>
          <w:rFonts w:ascii="Calibri" w:hAnsi="Calibri"/>
        </w:rPr>
      </w:pPr>
    </w:p>
    <w:p w:rsidR="005B37A8" w:rsidRDefault="005B37A8" w:rsidP="002254E6">
      <w:pPr>
        <w:rPr>
          <w:rFonts w:ascii="Calibri" w:hAnsi="Calibri"/>
        </w:rPr>
      </w:pPr>
    </w:p>
    <w:p w:rsidR="005B37A8" w:rsidRDefault="005B37A8" w:rsidP="002254E6">
      <w:pPr>
        <w:rPr>
          <w:rFonts w:ascii="Calibri" w:hAnsi="Calibri"/>
        </w:rPr>
      </w:pPr>
    </w:p>
    <w:p w:rsidR="005302B1" w:rsidRDefault="005B37A8" w:rsidP="002254E6">
      <w:pPr>
        <w:rPr>
          <w:rFonts w:ascii="Calibri" w:hAnsi="Calibri"/>
        </w:rPr>
      </w:pPr>
      <w:r>
        <w:rPr>
          <w:rFonts w:ascii="Calibri" w:hAnsi="Calibri"/>
        </w:rPr>
        <w:t>What is the experimental p</w:t>
      </w:r>
      <w:r w:rsidR="005302B1">
        <w:rPr>
          <w:rFonts w:ascii="Calibri" w:hAnsi="Calibri"/>
        </w:rPr>
        <w:t>lan</w:t>
      </w:r>
      <w:r>
        <w:rPr>
          <w:rFonts w:ascii="Calibri" w:hAnsi="Calibri"/>
        </w:rPr>
        <w:t xml:space="preserve"> or inquiry guidleines?</w:t>
      </w:r>
    </w:p>
    <w:p w:rsidR="005B37A8" w:rsidRDefault="005B37A8" w:rsidP="002254E6">
      <w:pPr>
        <w:rPr>
          <w:rFonts w:ascii="Calibri" w:hAnsi="Calibri"/>
        </w:rPr>
      </w:pPr>
    </w:p>
    <w:p w:rsidR="005B37A8" w:rsidRDefault="005B37A8" w:rsidP="002254E6">
      <w:pPr>
        <w:rPr>
          <w:rFonts w:ascii="Calibri" w:hAnsi="Calibri"/>
        </w:rPr>
      </w:pPr>
    </w:p>
    <w:p w:rsidR="005B37A8" w:rsidRDefault="005B37A8" w:rsidP="002254E6">
      <w:pPr>
        <w:rPr>
          <w:rFonts w:ascii="Calibri" w:hAnsi="Calibri"/>
        </w:rPr>
      </w:pPr>
    </w:p>
    <w:p w:rsidR="005B37A8" w:rsidRDefault="005B37A8" w:rsidP="002254E6">
      <w:pPr>
        <w:rPr>
          <w:rFonts w:ascii="Calibri" w:hAnsi="Calibri"/>
        </w:rPr>
      </w:pPr>
    </w:p>
    <w:p w:rsidR="005B37A8" w:rsidRDefault="005B37A8" w:rsidP="002254E6">
      <w:pPr>
        <w:rPr>
          <w:rFonts w:ascii="Calibri" w:hAnsi="Calibri"/>
        </w:rPr>
      </w:pPr>
    </w:p>
    <w:p w:rsidR="005B37A8" w:rsidRDefault="005B37A8" w:rsidP="002254E6">
      <w:pPr>
        <w:rPr>
          <w:rFonts w:ascii="Calibri" w:hAnsi="Calibri"/>
        </w:rPr>
      </w:pPr>
      <w:r>
        <w:rPr>
          <w:rFonts w:ascii="Calibri" w:hAnsi="Calibri"/>
        </w:rPr>
        <w:t>What are the learning goals for this Lab?</w:t>
      </w:r>
    </w:p>
    <w:p w:rsidR="00F61F47" w:rsidRPr="00F61F47" w:rsidRDefault="00F61F47" w:rsidP="002254E6">
      <w:pPr>
        <w:rPr>
          <w:rFonts w:ascii="Calibri" w:hAnsi="Calibri"/>
        </w:rPr>
      </w:pPr>
    </w:p>
    <w:p w:rsidR="002254E6" w:rsidRDefault="002254E6"/>
    <w:sectPr w:rsidR="002254E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54E6"/>
    <w:rsid w:val="001113E2"/>
    <w:rsid w:val="002254E6"/>
    <w:rsid w:val="004C4E4F"/>
    <w:rsid w:val="005302B1"/>
    <w:rsid w:val="005B37A8"/>
    <w:rsid w:val="006D798C"/>
    <w:rsid w:val="009E10BE"/>
    <w:rsid w:val="00B44206"/>
    <w:rsid w:val="00ED3A4E"/>
    <w:rsid w:val="00ED411D"/>
    <w:rsid w:val="00F61F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785224831">
      <w:bodyDiv w:val="1"/>
      <w:marLeft w:val="0"/>
      <w:marRight w:val="0"/>
      <w:marTop w:val="0"/>
      <w:marBottom w:val="0"/>
      <w:divBdr>
        <w:top w:val="none" w:sz="0" w:space="0" w:color="auto"/>
        <w:left w:val="none" w:sz="0" w:space="0" w:color="auto"/>
        <w:bottom w:val="none" w:sz="0" w:space="0" w:color="auto"/>
        <w:right w:val="none" w:sz="0" w:space="0" w:color="auto"/>
      </w:divBdr>
      <w:divsChild>
        <w:div w:id="175447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ABSTRACT</vt:lpstr>
    </vt:vector>
  </TitlesOfParts>
  <Company>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pbohara</dc:creator>
  <cp:keywords/>
  <dc:description/>
  <cp:lastModifiedBy>pbohara</cp:lastModifiedBy>
  <cp:revision>2</cp:revision>
  <cp:lastPrinted>2009-10-03T02:53:00Z</cp:lastPrinted>
  <dcterms:created xsi:type="dcterms:W3CDTF">2009-11-16T18:59:00Z</dcterms:created>
  <dcterms:modified xsi:type="dcterms:W3CDTF">2009-11-16T18:59:00Z</dcterms:modified>
</cp:coreProperties>
</file>