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3456" w:rsidRDefault="00533456" w:rsidP="00533456">
      <w:pPr>
        <w:spacing w:after="0"/>
        <w:rPr>
          <w:rFonts w:ascii="Times New Roman" w:hAnsi="Times New Roman"/>
        </w:rPr>
      </w:pPr>
      <w:r>
        <w:rPr>
          <w:rFonts w:ascii="Times New Roman" w:hAnsi="Times New Roman"/>
        </w:rPr>
        <w:t>Brian Warner</w:t>
      </w:r>
    </w:p>
    <w:p w:rsidR="00533456" w:rsidRDefault="00533456" w:rsidP="00533456">
      <w:pPr>
        <w:spacing w:after="0"/>
        <w:rPr>
          <w:rFonts w:ascii="Times New Roman" w:hAnsi="Times New Roman"/>
        </w:rPr>
      </w:pPr>
      <w:r>
        <w:rPr>
          <w:rFonts w:ascii="Times New Roman" w:hAnsi="Times New Roman"/>
        </w:rPr>
        <w:t xml:space="preserve">Professor </w:t>
      </w:r>
      <w:proofErr w:type="spellStart"/>
      <w:r>
        <w:rPr>
          <w:rFonts w:ascii="Times New Roman" w:hAnsi="Times New Roman"/>
        </w:rPr>
        <w:t>Newlin</w:t>
      </w:r>
      <w:proofErr w:type="spellEnd"/>
    </w:p>
    <w:p w:rsidR="00533456" w:rsidRDefault="00533456" w:rsidP="00533456">
      <w:pPr>
        <w:spacing w:after="0"/>
        <w:rPr>
          <w:rFonts w:ascii="Times New Roman" w:hAnsi="Times New Roman"/>
        </w:rPr>
      </w:pPr>
      <w:r>
        <w:rPr>
          <w:rFonts w:ascii="Times New Roman" w:hAnsi="Times New Roman"/>
        </w:rPr>
        <w:t>Environmental Policy</w:t>
      </w:r>
    </w:p>
    <w:p w:rsidR="00533456" w:rsidRDefault="00533456" w:rsidP="00533456">
      <w:pPr>
        <w:spacing w:after="0"/>
        <w:rPr>
          <w:rFonts w:ascii="Times New Roman" w:hAnsi="Times New Roman"/>
        </w:rPr>
      </w:pPr>
      <w:r>
        <w:rPr>
          <w:rFonts w:ascii="Times New Roman" w:hAnsi="Times New Roman"/>
        </w:rPr>
        <w:t>03/04/11</w:t>
      </w:r>
    </w:p>
    <w:p w:rsidR="00B22FBE" w:rsidRDefault="00B22FBE" w:rsidP="00533456">
      <w:pPr>
        <w:spacing w:after="0"/>
        <w:jc w:val="center"/>
        <w:rPr>
          <w:rFonts w:ascii="Times New Roman" w:hAnsi="Times New Roman"/>
        </w:rPr>
      </w:pPr>
      <w:r>
        <w:rPr>
          <w:rFonts w:ascii="Times New Roman" w:hAnsi="Times New Roman"/>
        </w:rPr>
        <w:t>California Proposition 18 and 79:</w:t>
      </w:r>
    </w:p>
    <w:p w:rsidR="00533456" w:rsidRDefault="00B22FBE" w:rsidP="00533456">
      <w:pPr>
        <w:spacing w:after="0"/>
        <w:jc w:val="center"/>
        <w:rPr>
          <w:rFonts w:ascii="Times New Roman" w:hAnsi="Times New Roman"/>
        </w:rPr>
      </w:pPr>
      <w:r>
        <w:rPr>
          <w:rFonts w:ascii="Times New Roman" w:hAnsi="Times New Roman"/>
        </w:rPr>
        <w:t>Ensuring the Quality and Safety of America’s Drinking Water</w:t>
      </w:r>
    </w:p>
    <w:p w:rsidR="00533456" w:rsidRDefault="00533456">
      <w:pPr>
        <w:rPr>
          <w:rFonts w:ascii="Times New Roman" w:hAnsi="Times New Roman"/>
        </w:rPr>
      </w:pPr>
    </w:p>
    <w:p w:rsidR="00533456" w:rsidRDefault="00533456">
      <w:pPr>
        <w:rPr>
          <w:rFonts w:ascii="Times New Roman" w:hAnsi="Times New Roman"/>
        </w:rPr>
      </w:pPr>
      <w:r>
        <w:rPr>
          <w:rFonts w:ascii="Times New Roman" w:hAnsi="Times New Roman"/>
        </w:rPr>
        <w:t>Overview:</w:t>
      </w:r>
    </w:p>
    <w:p w:rsidR="00301EEF" w:rsidRPr="002A439B" w:rsidRDefault="00215436" w:rsidP="00533456">
      <w:pPr>
        <w:ind w:firstLine="720"/>
        <w:rPr>
          <w:rFonts w:ascii="Times New Roman" w:hAnsi="Times New Roman"/>
        </w:rPr>
      </w:pPr>
      <w:r w:rsidRPr="002A439B">
        <w:rPr>
          <w:rFonts w:ascii="Times New Roman" w:hAnsi="Times New Roman"/>
        </w:rPr>
        <w:t>The development of water treatment programs and legislation has undergone a vast evolution since the United States government began to regulate drinking water standards</w:t>
      </w:r>
      <w:r w:rsidR="00414715" w:rsidRPr="002A439B">
        <w:rPr>
          <w:rFonts w:ascii="Times New Roman" w:hAnsi="Times New Roman"/>
        </w:rPr>
        <w:t xml:space="preserve"> in the early 20</w:t>
      </w:r>
      <w:r w:rsidR="00414715" w:rsidRPr="002A439B">
        <w:rPr>
          <w:rFonts w:ascii="Times New Roman" w:hAnsi="Times New Roman"/>
          <w:vertAlign w:val="superscript"/>
        </w:rPr>
        <w:t>th</w:t>
      </w:r>
      <w:r w:rsidR="00414715" w:rsidRPr="002A439B">
        <w:rPr>
          <w:rFonts w:ascii="Times New Roman" w:hAnsi="Times New Roman"/>
        </w:rPr>
        <w:t xml:space="preserve"> century</w:t>
      </w:r>
      <w:r w:rsidRPr="002A439B">
        <w:rPr>
          <w:rFonts w:ascii="Times New Roman" w:hAnsi="Times New Roman"/>
        </w:rPr>
        <w:t xml:space="preserve">.   The initial concerns surrounding the safety of </w:t>
      </w:r>
      <w:r w:rsidR="00D954E3" w:rsidRPr="002A439B">
        <w:rPr>
          <w:rFonts w:ascii="Times New Roman" w:hAnsi="Times New Roman"/>
        </w:rPr>
        <w:t xml:space="preserve">American </w:t>
      </w:r>
      <w:r w:rsidRPr="002A439B">
        <w:rPr>
          <w:rFonts w:ascii="Times New Roman" w:hAnsi="Times New Roman"/>
        </w:rPr>
        <w:t xml:space="preserve">water reserves </w:t>
      </w:r>
      <w:r w:rsidR="00612C04" w:rsidRPr="002A439B">
        <w:rPr>
          <w:rFonts w:ascii="Times New Roman" w:hAnsi="Times New Roman"/>
        </w:rPr>
        <w:t>revolved around</w:t>
      </w:r>
      <w:r w:rsidRPr="002A439B">
        <w:rPr>
          <w:rFonts w:ascii="Times New Roman" w:hAnsi="Times New Roman"/>
        </w:rPr>
        <w:t xml:space="preserve"> disease causing microbes responsible for typhoid, dysentery, and cholera epidemics.</w:t>
      </w:r>
      <w:r w:rsidR="00301EEF" w:rsidRPr="002A439B">
        <w:rPr>
          <w:rFonts w:ascii="Times New Roman" w:hAnsi="Times New Roman"/>
        </w:rPr>
        <w:t xml:space="preserve">   Federal regulation of water treatment began in 1914 when the U.S. Public Health Service set specific standards for the bacteriological quality of the drinking water</w:t>
      </w:r>
      <w:r w:rsidR="00612C04" w:rsidRPr="002A439B">
        <w:rPr>
          <w:rFonts w:ascii="Times New Roman" w:hAnsi="Times New Roman"/>
        </w:rPr>
        <w:t xml:space="preserve"> and</w:t>
      </w:r>
      <w:r w:rsidR="00301EEF" w:rsidRPr="002A439B">
        <w:rPr>
          <w:rFonts w:ascii="Times New Roman" w:hAnsi="Times New Roman"/>
        </w:rPr>
        <w:t xml:space="preserve"> regulations underwent minor revisions for the</w:t>
      </w:r>
      <w:r w:rsidR="00612C04" w:rsidRPr="002A439B">
        <w:rPr>
          <w:rFonts w:ascii="Times New Roman" w:hAnsi="Times New Roman"/>
        </w:rPr>
        <w:t xml:space="preserve"> proceeding </w:t>
      </w:r>
      <w:r w:rsidR="00301EEF" w:rsidRPr="002A439B">
        <w:rPr>
          <w:rFonts w:ascii="Times New Roman" w:hAnsi="Times New Roman"/>
        </w:rPr>
        <w:t xml:space="preserve">decades until concerns over the nation’s drinking water arose once again. </w:t>
      </w:r>
    </w:p>
    <w:p w:rsidR="00A951B5" w:rsidRPr="002A439B" w:rsidRDefault="00301EEF">
      <w:pPr>
        <w:rPr>
          <w:rFonts w:ascii="Times New Roman" w:hAnsi="Times New Roman"/>
        </w:rPr>
      </w:pPr>
      <w:r w:rsidRPr="002A439B">
        <w:rPr>
          <w:rFonts w:ascii="Times New Roman" w:hAnsi="Times New Roman"/>
        </w:rPr>
        <w:tab/>
        <w:t xml:space="preserve">Industrial and agricultural advances emitted new chemicals into water supplies through factory discharges, street and farm field runoff, and leaking underground storage and </w:t>
      </w:r>
      <w:r w:rsidR="00B25E36" w:rsidRPr="002A439B">
        <w:rPr>
          <w:rFonts w:ascii="Times New Roman" w:hAnsi="Times New Roman"/>
        </w:rPr>
        <w:t xml:space="preserve">disposal tanks.  </w:t>
      </w:r>
      <w:r w:rsidR="00C1200B" w:rsidRPr="002A439B">
        <w:rPr>
          <w:rFonts w:ascii="Times New Roman" w:hAnsi="Times New Roman"/>
        </w:rPr>
        <w:t xml:space="preserve"> By the 1960s, further revisions and research was completed on what potential hazardous chemicals could be found in our water reservations and </w:t>
      </w:r>
      <w:r w:rsidR="00CF2E98" w:rsidRPr="002A439B">
        <w:rPr>
          <w:rFonts w:ascii="Times New Roman" w:hAnsi="Times New Roman"/>
        </w:rPr>
        <w:t xml:space="preserve">a </w:t>
      </w:r>
      <w:r w:rsidR="00C1200B" w:rsidRPr="002A439B">
        <w:rPr>
          <w:rFonts w:ascii="Times New Roman" w:hAnsi="Times New Roman"/>
        </w:rPr>
        <w:t>minimum standard for all public water suppliers</w:t>
      </w:r>
      <w:r w:rsidR="00CF2E98" w:rsidRPr="002A439B">
        <w:rPr>
          <w:rFonts w:ascii="Times New Roman" w:hAnsi="Times New Roman"/>
        </w:rPr>
        <w:t xml:space="preserve"> </w:t>
      </w:r>
      <w:r w:rsidR="00A951B5" w:rsidRPr="002A439B">
        <w:rPr>
          <w:rFonts w:ascii="Times New Roman" w:hAnsi="Times New Roman"/>
        </w:rPr>
        <w:t>was enforced</w:t>
      </w:r>
      <w:r w:rsidR="00C1200B" w:rsidRPr="002A439B">
        <w:rPr>
          <w:rFonts w:ascii="Times New Roman" w:hAnsi="Times New Roman"/>
        </w:rPr>
        <w:t>.</w:t>
      </w:r>
      <w:r w:rsidR="00A951B5" w:rsidRPr="002A439B">
        <w:rPr>
          <w:rFonts w:ascii="Times New Roman" w:hAnsi="Times New Roman"/>
        </w:rPr>
        <w:t xml:space="preserve">  The most dramatic advancements in the regulation of clean water occurred in the 1970s with the passage of the Clean Water Act in 1972 and Safe Drinking Water Act of 1974.   These acts would lay the foundation for clean water standards that are still found today, and although they have undergone numerous amendments, stricter restrictions of chemicals such as chromium-6 must be enforced.</w:t>
      </w:r>
    </w:p>
    <w:p w:rsidR="00B25E36" w:rsidRPr="002A439B" w:rsidRDefault="00A951B5">
      <w:pPr>
        <w:rPr>
          <w:rFonts w:ascii="Times New Roman" w:hAnsi="Times New Roman"/>
        </w:rPr>
      </w:pPr>
      <w:r w:rsidRPr="002A439B">
        <w:rPr>
          <w:rFonts w:ascii="Times New Roman" w:hAnsi="Times New Roman"/>
        </w:rPr>
        <w:tab/>
      </w:r>
      <w:r w:rsidR="00522E69" w:rsidRPr="002A439B">
        <w:rPr>
          <w:rFonts w:ascii="Times New Roman" w:hAnsi="Times New Roman"/>
        </w:rPr>
        <w:t>Presently, California is faced with three items of legislation that would impose greater constraints on the quality of public drinking water.</w:t>
      </w:r>
      <w:r w:rsidR="00BB0D17" w:rsidRPr="002A439B">
        <w:rPr>
          <w:rFonts w:ascii="Times New Roman" w:hAnsi="Times New Roman"/>
        </w:rPr>
        <w:t xml:space="preserve">   The first regards the inability of Senate Bill 351 </w:t>
      </w:r>
      <w:r w:rsidR="00CA5681" w:rsidRPr="002A439B">
        <w:rPr>
          <w:rFonts w:ascii="Times New Roman" w:hAnsi="Times New Roman"/>
        </w:rPr>
        <w:t>to properly implement limits on the amount of chromium-6 found in our drinking supplies.  In retaliation, Proposition 79 has been introduced to the Senate and referred to the Committee on Environment and Public Works.</w:t>
      </w:r>
      <w:r w:rsidR="00EB0C69" w:rsidRPr="002A439B">
        <w:rPr>
          <w:rFonts w:ascii="Times New Roman" w:hAnsi="Times New Roman"/>
        </w:rPr>
        <w:t xml:space="preserve">  The second entails the enactment of the Safe, Clean, and Reliable Drinking Water Act of 2010, which is aimed at authorizing long-term investments in order to repair decades of negligence and damage to California’s aging water system.</w:t>
      </w:r>
      <w:r w:rsidR="006F617D" w:rsidRPr="002A439B">
        <w:rPr>
          <w:rFonts w:ascii="Times New Roman" w:hAnsi="Times New Roman"/>
        </w:rPr>
        <w:t xml:space="preserve">  The third and final act </w:t>
      </w:r>
    </w:p>
    <w:p w:rsidR="00B25E36" w:rsidRPr="002A439B" w:rsidRDefault="00B25E36">
      <w:pPr>
        <w:rPr>
          <w:rFonts w:ascii="Times New Roman" w:hAnsi="Times New Roman"/>
          <w:u w:val="single"/>
        </w:rPr>
      </w:pPr>
      <w:r w:rsidRPr="002A439B">
        <w:rPr>
          <w:rFonts w:ascii="Times New Roman" w:hAnsi="Times New Roman"/>
          <w:u w:val="single"/>
        </w:rPr>
        <w:t>Timeline of legislation</w:t>
      </w:r>
    </w:p>
    <w:p w:rsidR="00B25E36" w:rsidRPr="002A439B" w:rsidRDefault="00B25E36" w:rsidP="00E67990">
      <w:pPr>
        <w:spacing w:beforeLines="1" w:afterLines="1"/>
        <w:outlineLvl w:val="2"/>
        <w:rPr>
          <w:rStyle w:val="style1"/>
          <w:rFonts w:ascii="Times New Roman" w:hAnsi="Times New Roman"/>
        </w:rPr>
      </w:pPr>
      <w:r w:rsidRPr="002A439B">
        <w:rPr>
          <w:rFonts w:ascii="Times New Roman" w:hAnsi="Times New Roman"/>
          <w:szCs w:val="20"/>
        </w:rPr>
        <w:t>Federal Water Pollution Control Act (Clean Water Act)</w:t>
      </w:r>
      <w:r w:rsidRPr="002A439B">
        <w:rPr>
          <w:rStyle w:val="style1"/>
          <w:rFonts w:ascii="Times New Roman" w:hAnsi="Times New Roman"/>
        </w:rPr>
        <w:t xml:space="preserve"> (</w:t>
      </w:r>
      <w:r w:rsidR="00E67990" w:rsidRPr="002A439B">
        <w:rPr>
          <w:rStyle w:val="style1"/>
          <w:rFonts w:ascii="Times New Roman" w:hAnsi="Times New Roman"/>
        </w:rPr>
        <w:fldChar w:fldCharType="begin"/>
      </w:r>
      <w:r w:rsidRPr="002A439B">
        <w:rPr>
          <w:rStyle w:val="style1"/>
          <w:rFonts w:ascii="Times New Roman" w:hAnsi="Times New Roman"/>
        </w:rPr>
        <w:instrText xml:space="preserve"> HYPERLINK "http://www.fws.gov/scripts/exit-to-fed.cfm?link=http://www.access.gpo.gov/uscode/title33/chapter26_.html&amp;linkname=GPO" \t "_blank" </w:instrText>
      </w:r>
      <w:r w:rsidR="00E67990" w:rsidRPr="002A439B">
        <w:rPr>
          <w:rStyle w:val="style1"/>
          <w:rFonts w:ascii="Times New Roman" w:hAnsi="Times New Roman"/>
        </w:rPr>
        <w:fldChar w:fldCharType="separate"/>
      </w:r>
      <w:r w:rsidRPr="002A439B">
        <w:rPr>
          <w:rStyle w:val="Hyperlink"/>
          <w:rFonts w:ascii="Times New Roman" w:hAnsi="Times New Roman"/>
        </w:rPr>
        <w:t>33 U.S.C. 1251 - 1376</w:t>
      </w:r>
      <w:r w:rsidR="00E67990" w:rsidRPr="002A439B">
        <w:rPr>
          <w:rStyle w:val="style1"/>
          <w:rFonts w:ascii="Times New Roman" w:hAnsi="Times New Roman"/>
        </w:rPr>
        <w:fldChar w:fldCharType="end"/>
      </w:r>
      <w:r w:rsidRPr="002A439B">
        <w:rPr>
          <w:rStyle w:val="style1"/>
          <w:rFonts w:ascii="Times New Roman" w:hAnsi="Times New Roman"/>
        </w:rPr>
        <w:t>; Chapter 758; P.L. 845, June 30, 1948; 62 Stat. 1155)</w:t>
      </w:r>
    </w:p>
    <w:p w:rsidR="00E40046" w:rsidRPr="002A439B" w:rsidRDefault="00A46330" w:rsidP="00E67990">
      <w:pPr>
        <w:spacing w:beforeLines="1" w:afterLines="1"/>
        <w:outlineLvl w:val="2"/>
        <w:rPr>
          <w:rStyle w:val="style1"/>
          <w:rFonts w:ascii="Times New Roman" w:hAnsi="Times New Roman"/>
        </w:rPr>
      </w:pPr>
      <w:r w:rsidRPr="002A439B">
        <w:rPr>
          <w:rStyle w:val="style1"/>
          <w:rFonts w:ascii="Times New Roman" w:hAnsi="Times New Roman"/>
        </w:rPr>
        <w:t>The original statute granted the Surgeon General of the Public Health Service, in c</w:t>
      </w:r>
      <w:r w:rsidR="00612C04" w:rsidRPr="002A439B">
        <w:rPr>
          <w:rStyle w:val="style1"/>
          <w:rFonts w:ascii="Times New Roman" w:hAnsi="Times New Roman"/>
        </w:rPr>
        <w:t>ollaboration with accompanying f</w:t>
      </w:r>
      <w:r w:rsidRPr="002A439B">
        <w:rPr>
          <w:rStyle w:val="style1"/>
          <w:rFonts w:ascii="Times New Roman" w:hAnsi="Times New Roman"/>
        </w:rPr>
        <w:t>ederal, state, and local bodies</w:t>
      </w:r>
      <w:r w:rsidR="006B293C" w:rsidRPr="002A439B">
        <w:rPr>
          <w:rStyle w:val="style1"/>
          <w:rFonts w:ascii="Times New Roman" w:hAnsi="Times New Roman"/>
        </w:rPr>
        <w:t>, the ability to create programs aimed at eliminating or reducing the pollution of interstate waters and tributaries and improve the quality of water both on the surface and underground.</w:t>
      </w:r>
      <w:r w:rsidR="00D854B1" w:rsidRPr="002A439B">
        <w:rPr>
          <w:rStyle w:val="style1"/>
          <w:rFonts w:ascii="Times New Roman" w:hAnsi="Times New Roman"/>
        </w:rPr>
        <w:t xml:space="preserve">  It also authorized the Federal Works Administrator to assist states and interstate agencies with the creation of treatment plants to adequately dispose of sewage and other wastes.</w:t>
      </w:r>
      <w:r w:rsidR="00F33F65" w:rsidRPr="002A439B">
        <w:rPr>
          <w:rStyle w:val="EndnoteReference"/>
          <w:rFonts w:ascii="Times New Roman" w:hAnsi="Times New Roman"/>
        </w:rPr>
        <w:endnoteReference w:id="0"/>
      </w:r>
    </w:p>
    <w:p w:rsidR="00C1200B" w:rsidRPr="002A439B" w:rsidRDefault="00C1200B" w:rsidP="00E67990">
      <w:pPr>
        <w:spacing w:beforeLines="1" w:afterLines="1"/>
        <w:outlineLvl w:val="2"/>
        <w:rPr>
          <w:rStyle w:val="style1"/>
          <w:rFonts w:ascii="Times New Roman" w:hAnsi="Times New Roman"/>
        </w:rPr>
      </w:pPr>
    </w:p>
    <w:p w:rsidR="00AA005C" w:rsidRPr="002A439B" w:rsidRDefault="00C1200B" w:rsidP="00E67990">
      <w:pPr>
        <w:spacing w:beforeLines="1" w:afterLines="1"/>
        <w:outlineLvl w:val="2"/>
        <w:rPr>
          <w:rFonts w:ascii="Times New Roman" w:hAnsi="Times New Roman" w:cs="Times"/>
          <w:color w:val="000000"/>
          <w:szCs w:val="35"/>
        </w:rPr>
      </w:pPr>
      <w:r w:rsidRPr="002A439B">
        <w:rPr>
          <w:rFonts w:ascii="Times New Roman" w:hAnsi="Times New Roman" w:cs="Times"/>
          <w:color w:val="000000"/>
          <w:szCs w:val="35"/>
        </w:rPr>
        <w:t xml:space="preserve">1962 U.S. </w:t>
      </w:r>
      <w:r w:rsidR="00201227">
        <w:rPr>
          <w:rFonts w:ascii="Times New Roman" w:hAnsi="Times New Roman" w:cs="Times"/>
          <w:color w:val="000000"/>
          <w:szCs w:val="35"/>
        </w:rPr>
        <w:t>Public Health Service Standards:</w:t>
      </w:r>
    </w:p>
    <w:p w:rsidR="00692366" w:rsidRPr="002A439B" w:rsidRDefault="00AA005C" w:rsidP="00E67990">
      <w:pPr>
        <w:spacing w:beforeLines="1" w:afterLines="1"/>
        <w:outlineLvl w:val="2"/>
        <w:rPr>
          <w:rFonts w:ascii="Times New Roman" w:hAnsi="Times New Roman" w:cs="Times"/>
          <w:color w:val="000000"/>
          <w:szCs w:val="35"/>
        </w:rPr>
      </w:pPr>
      <w:r w:rsidRPr="002A439B">
        <w:rPr>
          <w:rFonts w:ascii="Times New Roman" w:hAnsi="Times New Roman" w:cs="Times"/>
          <w:color w:val="000000"/>
          <w:szCs w:val="35"/>
        </w:rPr>
        <w:t xml:space="preserve">The U.S. Public Health Service (USPHS) adopted a revision to the 1946 </w:t>
      </w:r>
      <w:r w:rsidR="00BE587A" w:rsidRPr="002A439B">
        <w:rPr>
          <w:rFonts w:ascii="Times New Roman" w:hAnsi="Times New Roman" w:cs="Times"/>
          <w:color w:val="000000"/>
          <w:szCs w:val="35"/>
        </w:rPr>
        <w:t>drinking water standards and was completed by the Federal Register on March 6, 1962 (pp.2152-2155).</w:t>
      </w:r>
      <w:r w:rsidR="00692366" w:rsidRPr="002A439B">
        <w:rPr>
          <w:rFonts w:ascii="Times New Roman" w:hAnsi="Times New Roman" w:cs="Times"/>
          <w:color w:val="000000"/>
          <w:szCs w:val="35"/>
        </w:rPr>
        <w:t xml:space="preserve">   Their reported included:</w:t>
      </w:r>
    </w:p>
    <w:p w:rsidR="00692366" w:rsidRPr="002A439B" w:rsidRDefault="00692366" w:rsidP="00E67990">
      <w:pPr>
        <w:pStyle w:val="ListParagraph"/>
        <w:numPr>
          <w:ilvl w:val="0"/>
          <w:numId w:val="2"/>
        </w:numPr>
        <w:spacing w:beforeLines="1" w:afterLines="1"/>
        <w:outlineLvl w:val="2"/>
        <w:rPr>
          <w:rFonts w:ascii="Times New Roman" w:hAnsi="Times New Roman" w:cs="Times"/>
          <w:color w:val="000000"/>
          <w:szCs w:val="35"/>
        </w:rPr>
      </w:pPr>
      <w:r w:rsidRPr="002A439B">
        <w:rPr>
          <w:rFonts w:ascii="Times New Roman" w:hAnsi="Times New Roman" w:cs="Times"/>
          <w:color w:val="000000"/>
          <w:szCs w:val="35"/>
        </w:rPr>
        <w:t>Greater attention should be given to the increasing number of chemicals, in both quantity and variety, in water sources</w:t>
      </w:r>
    </w:p>
    <w:p w:rsidR="00692366" w:rsidRPr="002A439B" w:rsidRDefault="00692366" w:rsidP="00E67990">
      <w:pPr>
        <w:pStyle w:val="ListParagraph"/>
        <w:numPr>
          <w:ilvl w:val="0"/>
          <w:numId w:val="2"/>
        </w:numPr>
        <w:spacing w:beforeLines="1" w:afterLines="1"/>
        <w:outlineLvl w:val="2"/>
        <w:rPr>
          <w:rFonts w:ascii="Times New Roman" w:hAnsi="Times New Roman" w:cs="Times"/>
          <w:color w:val="000000"/>
          <w:szCs w:val="35"/>
        </w:rPr>
      </w:pPr>
      <w:r w:rsidRPr="002A439B">
        <w:rPr>
          <w:rFonts w:ascii="Times New Roman" w:hAnsi="Times New Roman" w:cs="Times"/>
          <w:color w:val="000000"/>
          <w:szCs w:val="35"/>
        </w:rPr>
        <w:t>Establishing threshold for toxic substances, which should include intake from food and air</w:t>
      </w:r>
    </w:p>
    <w:p w:rsidR="00692366" w:rsidRPr="002A439B" w:rsidRDefault="00692366" w:rsidP="00E67990">
      <w:pPr>
        <w:pStyle w:val="ListParagraph"/>
        <w:numPr>
          <w:ilvl w:val="0"/>
          <w:numId w:val="2"/>
        </w:numPr>
        <w:spacing w:beforeLines="1" w:afterLines="1"/>
        <w:outlineLvl w:val="2"/>
        <w:rPr>
          <w:rFonts w:ascii="Times New Roman" w:hAnsi="Times New Roman" w:cs="Times"/>
          <w:color w:val="000000"/>
          <w:szCs w:val="35"/>
        </w:rPr>
      </w:pPr>
      <w:r w:rsidRPr="002A439B">
        <w:rPr>
          <w:rFonts w:ascii="Times New Roman" w:hAnsi="Times New Roman" w:cs="Times"/>
          <w:color w:val="000000"/>
          <w:szCs w:val="35"/>
        </w:rPr>
        <w:t>Explanations must be given for determining the different limits on such chemicals</w:t>
      </w:r>
    </w:p>
    <w:p w:rsidR="003F05A8" w:rsidRPr="002A439B" w:rsidRDefault="00692366" w:rsidP="00E67990">
      <w:pPr>
        <w:pStyle w:val="ListParagraph"/>
        <w:numPr>
          <w:ilvl w:val="0"/>
          <w:numId w:val="2"/>
        </w:numPr>
        <w:spacing w:beforeLines="1" w:afterLines="1"/>
        <w:outlineLvl w:val="2"/>
        <w:rPr>
          <w:rFonts w:ascii="Times New Roman" w:hAnsi="Times New Roman" w:cs="Times"/>
          <w:color w:val="000000"/>
          <w:szCs w:val="35"/>
        </w:rPr>
      </w:pPr>
      <w:r w:rsidRPr="002A439B">
        <w:rPr>
          <w:rFonts w:ascii="Times New Roman" w:hAnsi="Times New Roman" w:cs="Times"/>
          <w:color w:val="000000"/>
          <w:szCs w:val="35"/>
        </w:rPr>
        <w:t>These standards should be applicable to all water supplies in the U.S.</w:t>
      </w:r>
    </w:p>
    <w:p w:rsidR="006B7041" w:rsidRPr="002A439B" w:rsidRDefault="003F05A8" w:rsidP="00E67990">
      <w:pPr>
        <w:pStyle w:val="ListParagraph"/>
        <w:numPr>
          <w:ilvl w:val="0"/>
          <w:numId w:val="2"/>
        </w:numPr>
        <w:spacing w:beforeLines="1" w:afterLines="1"/>
        <w:outlineLvl w:val="2"/>
        <w:rPr>
          <w:rFonts w:ascii="Times New Roman" w:hAnsi="Times New Roman" w:cs="Times"/>
          <w:color w:val="000000"/>
          <w:szCs w:val="35"/>
        </w:rPr>
      </w:pPr>
      <w:r w:rsidRPr="002A439B">
        <w:rPr>
          <w:rFonts w:ascii="Times New Roman" w:hAnsi="Times New Roman" w:cs="Times"/>
          <w:color w:val="000000"/>
          <w:szCs w:val="35"/>
        </w:rPr>
        <w:t>The inclusion of a new section dealing with radioactivity</w:t>
      </w:r>
    </w:p>
    <w:p w:rsidR="00C1200B" w:rsidRPr="002A439B" w:rsidRDefault="006B7041" w:rsidP="00E67990">
      <w:pPr>
        <w:spacing w:beforeLines="1" w:afterLines="1"/>
        <w:outlineLvl w:val="2"/>
        <w:rPr>
          <w:rFonts w:ascii="Times New Roman" w:hAnsi="Times New Roman" w:cs="Times"/>
          <w:color w:val="000000"/>
          <w:szCs w:val="35"/>
        </w:rPr>
      </w:pPr>
      <w:r w:rsidRPr="002A439B">
        <w:rPr>
          <w:rFonts w:ascii="Times New Roman" w:hAnsi="Times New Roman" w:cs="Times"/>
          <w:color w:val="000000"/>
          <w:szCs w:val="35"/>
        </w:rPr>
        <w:t>The escalating amount of toxins due to the advancements of industry were being brought to light, and the severity of such a realization would pave the way for future legislation and mandates in preserving quality drinking water</w:t>
      </w:r>
      <w:r w:rsidR="0006600B">
        <w:rPr>
          <w:rFonts w:ascii="Times New Roman" w:hAnsi="Times New Roman" w:cs="Times"/>
          <w:color w:val="000000"/>
          <w:szCs w:val="35"/>
        </w:rPr>
        <w:t>.</w:t>
      </w:r>
      <w:r w:rsidR="0006600B">
        <w:rPr>
          <w:rStyle w:val="EndnoteReference"/>
          <w:rFonts w:ascii="Times New Roman" w:hAnsi="Times New Roman" w:cs="Times"/>
          <w:color w:val="000000"/>
          <w:szCs w:val="35"/>
        </w:rPr>
        <w:endnoteReference w:id="1"/>
      </w:r>
    </w:p>
    <w:p w:rsidR="00B25E36" w:rsidRPr="002A439B" w:rsidRDefault="00B25E36" w:rsidP="00E67990">
      <w:pPr>
        <w:spacing w:beforeLines="1" w:afterLines="1"/>
        <w:outlineLvl w:val="2"/>
        <w:rPr>
          <w:rStyle w:val="style1"/>
          <w:rFonts w:ascii="Times New Roman" w:hAnsi="Times New Roman"/>
        </w:rPr>
      </w:pPr>
    </w:p>
    <w:p w:rsidR="00C7443B" w:rsidRPr="002A439B" w:rsidRDefault="00B25E36" w:rsidP="006B7041">
      <w:pPr>
        <w:pStyle w:val="Heading3"/>
        <w:spacing w:before="2" w:after="2"/>
        <w:rPr>
          <w:rFonts w:ascii="Times New Roman" w:hAnsi="Times New Roman"/>
          <w:b w:val="0"/>
          <w:sz w:val="24"/>
        </w:rPr>
      </w:pPr>
      <w:r w:rsidRPr="002A439B">
        <w:rPr>
          <w:rFonts w:ascii="Times New Roman" w:hAnsi="Times New Roman"/>
          <w:b w:val="0"/>
          <w:sz w:val="24"/>
        </w:rPr>
        <w:t>The Clean Water Act</w:t>
      </w:r>
      <w:r w:rsidR="006B7041" w:rsidRPr="002A439B">
        <w:rPr>
          <w:rFonts w:ascii="Times New Roman" w:hAnsi="Times New Roman"/>
          <w:b w:val="0"/>
          <w:sz w:val="24"/>
        </w:rPr>
        <w:t xml:space="preserve"> of 1972</w:t>
      </w:r>
      <w:r w:rsidR="00201227">
        <w:rPr>
          <w:rFonts w:ascii="Times New Roman" w:hAnsi="Times New Roman"/>
          <w:b w:val="0"/>
          <w:sz w:val="24"/>
        </w:rPr>
        <w:t>:</w:t>
      </w:r>
    </w:p>
    <w:p w:rsidR="006B7041" w:rsidRPr="002A439B" w:rsidRDefault="00C7443B" w:rsidP="006B7041">
      <w:pPr>
        <w:pStyle w:val="Heading3"/>
        <w:spacing w:before="2" w:after="2"/>
        <w:rPr>
          <w:rFonts w:ascii="Times New Roman" w:hAnsi="Times New Roman"/>
          <w:b w:val="0"/>
          <w:sz w:val="24"/>
        </w:rPr>
      </w:pPr>
      <w:r w:rsidRPr="002A439B">
        <w:rPr>
          <w:rFonts w:ascii="Times New Roman" w:hAnsi="Times New Roman"/>
          <w:b w:val="0"/>
          <w:sz w:val="24"/>
        </w:rPr>
        <w:t>92</w:t>
      </w:r>
      <w:r w:rsidRPr="002A439B">
        <w:rPr>
          <w:rFonts w:ascii="Times New Roman" w:hAnsi="Times New Roman"/>
          <w:b w:val="0"/>
          <w:sz w:val="24"/>
          <w:vertAlign w:val="superscript"/>
        </w:rPr>
        <w:t>nd</w:t>
      </w:r>
      <w:r w:rsidRPr="002A439B">
        <w:rPr>
          <w:rFonts w:ascii="Times New Roman" w:hAnsi="Times New Roman"/>
          <w:b w:val="0"/>
          <w:sz w:val="24"/>
        </w:rPr>
        <w:t xml:space="preserve"> Congress</w:t>
      </w:r>
      <w:r w:rsidR="006B7041" w:rsidRPr="002A439B">
        <w:rPr>
          <w:rFonts w:ascii="Times New Roman" w:hAnsi="Times New Roman"/>
          <w:b w:val="0"/>
          <w:sz w:val="24"/>
        </w:rPr>
        <w:t xml:space="preserve"> 33 U.S.C. §1251 et seq. (1972)</w:t>
      </w:r>
    </w:p>
    <w:p w:rsidR="00B25E36" w:rsidRPr="002A439B" w:rsidRDefault="006B7041" w:rsidP="00E67990">
      <w:pPr>
        <w:spacing w:beforeLines="1" w:afterLines="1"/>
        <w:outlineLvl w:val="2"/>
        <w:rPr>
          <w:rFonts w:ascii="Times New Roman" w:hAnsi="Times New Roman"/>
        </w:rPr>
      </w:pPr>
      <w:r w:rsidRPr="002A439B">
        <w:rPr>
          <w:rFonts w:ascii="Times New Roman" w:hAnsi="Times New Roman"/>
        </w:rPr>
        <w:t>The basis of the Clean Water Act (CWA) of 1972 can be found in the Federal Water Pollution Control Act of 1948, but in wake of the rise in toxic chemicals in our nation’s water supply, significant reorganization and expansion was necessary.</w:t>
      </w:r>
      <w:r w:rsidR="00D26850" w:rsidRPr="002A439B">
        <w:rPr>
          <w:rFonts w:ascii="Times New Roman" w:hAnsi="Times New Roman"/>
        </w:rPr>
        <w:t xml:space="preserve">  It introduced the National Pollutant Discharge Elimination System (NPDES) that would regulate a permit system for </w:t>
      </w:r>
      <w:r w:rsidR="0075692B" w:rsidRPr="002A439B">
        <w:rPr>
          <w:rFonts w:ascii="Times New Roman" w:hAnsi="Times New Roman"/>
        </w:rPr>
        <w:t xml:space="preserve">managing sources of pollution that include industrial, governmental, and agricultural facilities.  </w:t>
      </w:r>
      <w:r w:rsidR="00F83D84" w:rsidRPr="002A439B">
        <w:rPr>
          <w:rFonts w:ascii="Times New Roman" w:hAnsi="Times New Roman"/>
        </w:rPr>
        <w:t xml:space="preserve"> This system would be controlled by the</w:t>
      </w:r>
      <w:r w:rsidR="00A73AF0" w:rsidRPr="002A439B">
        <w:rPr>
          <w:rFonts w:ascii="Times New Roman" w:hAnsi="Times New Roman"/>
        </w:rPr>
        <w:t xml:space="preserve"> United States</w:t>
      </w:r>
      <w:r w:rsidR="00F83D84" w:rsidRPr="002A439B">
        <w:rPr>
          <w:rFonts w:ascii="Times New Roman" w:hAnsi="Times New Roman"/>
        </w:rPr>
        <w:t xml:space="preserve"> Environmental Protection Agency</w:t>
      </w:r>
      <w:r w:rsidR="00A73AF0" w:rsidRPr="002A439B">
        <w:rPr>
          <w:rFonts w:ascii="Times New Roman" w:hAnsi="Times New Roman"/>
        </w:rPr>
        <w:t xml:space="preserve"> (EPA)</w:t>
      </w:r>
      <w:r w:rsidR="00F83D84" w:rsidRPr="002A439B">
        <w:rPr>
          <w:rFonts w:ascii="Times New Roman" w:hAnsi="Times New Roman"/>
        </w:rPr>
        <w:t>, which was proposed by Nixon and formed in 1970.</w:t>
      </w:r>
      <w:r w:rsidR="00827968">
        <w:rPr>
          <w:rStyle w:val="EndnoteReference"/>
          <w:rFonts w:ascii="Times New Roman" w:hAnsi="Times New Roman"/>
        </w:rPr>
        <w:endnoteReference w:id="2"/>
      </w:r>
    </w:p>
    <w:p w:rsidR="00B25E36" w:rsidRPr="002A439B" w:rsidRDefault="00B25E36" w:rsidP="00E67990">
      <w:pPr>
        <w:spacing w:beforeLines="1" w:afterLines="1"/>
        <w:outlineLvl w:val="2"/>
        <w:rPr>
          <w:rStyle w:val="style1"/>
          <w:rFonts w:ascii="Times New Roman" w:hAnsi="Times New Roman"/>
        </w:rPr>
      </w:pPr>
    </w:p>
    <w:p w:rsidR="00C7443B" w:rsidRPr="002A439B" w:rsidRDefault="00C7443B" w:rsidP="00C7443B">
      <w:pPr>
        <w:rPr>
          <w:rFonts w:ascii="Times New Roman" w:hAnsi="Times New Roman"/>
        </w:rPr>
      </w:pPr>
      <w:r w:rsidRPr="002A439B">
        <w:rPr>
          <w:rFonts w:ascii="Times New Roman" w:hAnsi="Times New Roman"/>
        </w:rPr>
        <w:t>93</w:t>
      </w:r>
      <w:r w:rsidRPr="002A439B">
        <w:rPr>
          <w:rFonts w:ascii="Times New Roman" w:hAnsi="Times New Roman"/>
          <w:vertAlign w:val="superscript"/>
        </w:rPr>
        <w:t>rd</w:t>
      </w:r>
      <w:r w:rsidRPr="002A439B">
        <w:rPr>
          <w:rFonts w:ascii="Times New Roman" w:hAnsi="Times New Roman"/>
        </w:rPr>
        <w:t xml:space="preserve"> Congress</w:t>
      </w:r>
      <w:r w:rsidR="00201227">
        <w:rPr>
          <w:rFonts w:ascii="Times New Roman" w:hAnsi="Times New Roman"/>
        </w:rPr>
        <w:t>:</w:t>
      </w:r>
    </w:p>
    <w:p w:rsidR="00C7443B" w:rsidRPr="002A439B" w:rsidRDefault="00C7443B" w:rsidP="00C7443B">
      <w:pPr>
        <w:rPr>
          <w:rFonts w:ascii="Times New Roman" w:hAnsi="Times New Roman"/>
        </w:rPr>
      </w:pPr>
      <w:r w:rsidRPr="002A439B">
        <w:rPr>
          <w:rStyle w:val="apple-style-span"/>
          <w:rFonts w:ascii="Times New Roman" w:hAnsi="Times New Roman"/>
          <w:color w:val="000000"/>
        </w:rPr>
        <w:t>P.L. 93-523</w:t>
      </w:r>
      <w:r w:rsidRPr="002A439B">
        <w:rPr>
          <w:rFonts w:ascii="Times New Roman" w:hAnsi="Times New Roman"/>
        </w:rPr>
        <w:t>: “Safe Drinking Water Act of 1974”</w:t>
      </w:r>
    </w:p>
    <w:p w:rsidR="00BA7499" w:rsidRPr="002A439B" w:rsidRDefault="00BA7499" w:rsidP="00BA7499">
      <w:pPr>
        <w:pStyle w:val="Heading3"/>
        <w:spacing w:before="2" w:after="2"/>
        <w:rPr>
          <w:rFonts w:ascii="Times New Roman" w:hAnsi="Times New Roman"/>
          <w:b w:val="0"/>
          <w:sz w:val="24"/>
        </w:rPr>
      </w:pPr>
      <w:r w:rsidRPr="002A439B">
        <w:rPr>
          <w:rFonts w:ascii="Times New Roman" w:hAnsi="Times New Roman"/>
          <w:b w:val="0"/>
          <w:sz w:val="24"/>
        </w:rPr>
        <w:t>42 U.S.C. §300f et seq. (1974)</w:t>
      </w:r>
    </w:p>
    <w:p w:rsidR="00B25E36" w:rsidRPr="002A439B" w:rsidRDefault="00BA7499" w:rsidP="00E67990">
      <w:pPr>
        <w:spacing w:beforeLines="1" w:afterLines="1"/>
        <w:outlineLvl w:val="2"/>
        <w:rPr>
          <w:rFonts w:ascii="Times New Roman" w:hAnsi="Times New Roman"/>
        </w:rPr>
      </w:pPr>
      <w:r w:rsidRPr="002A439B">
        <w:rPr>
          <w:rFonts w:ascii="Times New Roman" w:hAnsi="Times New Roman"/>
        </w:rPr>
        <w:t xml:space="preserve">This act specifically targets the protection of quality drinking water in the </w:t>
      </w:r>
      <w:r w:rsidR="00DD6881" w:rsidRPr="002A439B">
        <w:rPr>
          <w:rFonts w:ascii="Times New Roman" w:hAnsi="Times New Roman"/>
        </w:rPr>
        <w:t>United States and includes all sources potentially designed for consumption, whether they are above or below ground.</w:t>
      </w:r>
      <w:r w:rsidR="002700B8" w:rsidRPr="002A439B">
        <w:rPr>
          <w:rFonts w:ascii="Times New Roman" w:hAnsi="Times New Roman"/>
        </w:rPr>
        <w:t xml:space="preserve">  At this time, reforming environmental policy was popular and resulted in the ratification of the Clean Air Act and the National Environmental Policy Act that established the EPA in 1970 and the Water Pollution Control Act in 1974.</w:t>
      </w:r>
      <w:r w:rsidR="00CA746A" w:rsidRPr="002A439B">
        <w:rPr>
          <w:rFonts w:ascii="Times New Roman" w:hAnsi="Times New Roman"/>
        </w:rPr>
        <w:t xml:space="preserve"> Under the SDWA, the EPA has full responsibility for establishing standards for water treatment techniques and contaminants in drinking water.</w:t>
      </w:r>
      <w:r w:rsidR="001962A2" w:rsidRPr="002A439B">
        <w:rPr>
          <w:rFonts w:ascii="Times New Roman" w:hAnsi="Times New Roman"/>
        </w:rPr>
        <w:t xml:space="preserve">  Under these provisions, water providers must continuously test the levels of known contaminants in their treated water and report their findings to the EPA as well as to the public through an annual water quality report.</w:t>
      </w:r>
      <w:r w:rsidR="00193BDB">
        <w:rPr>
          <w:rStyle w:val="EndnoteReference"/>
          <w:rFonts w:ascii="Times New Roman" w:hAnsi="Times New Roman"/>
        </w:rPr>
        <w:endnoteReference w:id="3"/>
      </w:r>
    </w:p>
    <w:p w:rsidR="00E451C9" w:rsidRPr="002A439B" w:rsidRDefault="00E451C9" w:rsidP="00E67990">
      <w:pPr>
        <w:spacing w:beforeLines="1" w:afterLines="1"/>
        <w:outlineLvl w:val="2"/>
        <w:rPr>
          <w:rFonts w:ascii="Times New Roman" w:hAnsi="Times New Roman"/>
        </w:rPr>
      </w:pPr>
    </w:p>
    <w:p w:rsidR="00B25E36" w:rsidRPr="002A439B" w:rsidRDefault="00E451C9" w:rsidP="00E67990">
      <w:pPr>
        <w:spacing w:beforeLines="1" w:afterLines="1"/>
        <w:outlineLvl w:val="2"/>
        <w:rPr>
          <w:rFonts w:ascii="Times New Roman" w:hAnsi="Times New Roman"/>
        </w:rPr>
      </w:pPr>
      <w:r w:rsidRPr="002A439B">
        <w:rPr>
          <w:rFonts w:ascii="Times New Roman" w:hAnsi="Times New Roman"/>
        </w:rPr>
        <w:t>95</w:t>
      </w:r>
      <w:r w:rsidRPr="002A439B">
        <w:rPr>
          <w:rFonts w:ascii="Times New Roman" w:hAnsi="Times New Roman"/>
          <w:vertAlign w:val="superscript"/>
        </w:rPr>
        <w:t>th</w:t>
      </w:r>
      <w:r w:rsidRPr="002A439B">
        <w:rPr>
          <w:rFonts w:ascii="Times New Roman" w:hAnsi="Times New Roman"/>
        </w:rPr>
        <w:t xml:space="preserve"> Congress</w:t>
      </w:r>
      <w:r w:rsidR="00201227">
        <w:rPr>
          <w:rFonts w:ascii="Times New Roman" w:hAnsi="Times New Roman"/>
        </w:rPr>
        <w:t>:</w:t>
      </w:r>
    </w:p>
    <w:p w:rsidR="00E451C9" w:rsidRPr="002A439B" w:rsidRDefault="00B25E36" w:rsidP="00E67990">
      <w:pPr>
        <w:spacing w:beforeLines="1" w:afterLines="1"/>
        <w:outlineLvl w:val="2"/>
        <w:rPr>
          <w:rFonts w:ascii="Times New Roman" w:hAnsi="Times New Roman"/>
        </w:rPr>
      </w:pPr>
      <w:r w:rsidRPr="002A439B">
        <w:rPr>
          <w:rFonts w:ascii="Times New Roman" w:hAnsi="Times New Roman"/>
        </w:rPr>
        <w:t>The Safe Drinking Water Act</w:t>
      </w:r>
      <w:r w:rsidR="00E451C9" w:rsidRPr="002A439B">
        <w:rPr>
          <w:rFonts w:ascii="Times New Roman" w:hAnsi="Times New Roman"/>
        </w:rPr>
        <w:t xml:space="preserve"> Amendment of 1977:</w:t>
      </w:r>
    </w:p>
    <w:p w:rsidR="00E51CB5" w:rsidRPr="002A439B" w:rsidRDefault="00E451C9" w:rsidP="00E67990">
      <w:pPr>
        <w:spacing w:beforeLines="1" w:afterLines="1"/>
        <w:outlineLvl w:val="2"/>
        <w:rPr>
          <w:rFonts w:ascii="Times New Roman" w:hAnsi="Times New Roman"/>
        </w:rPr>
      </w:pPr>
      <w:r w:rsidRPr="002A439B">
        <w:rPr>
          <w:rFonts w:ascii="Times New Roman" w:hAnsi="Times New Roman"/>
        </w:rPr>
        <w:t>The SDWA was</w:t>
      </w:r>
      <w:r w:rsidR="00B25E36" w:rsidRPr="002A439B">
        <w:rPr>
          <w:rFonts w:ascii="Times New Roman" w:hAnsi="Times New Roman"/>
        </w:rPr>
        <w:t xml:space="preserve"> amended to extend authorization for technical assistance, information, training, and grants to the states.</w:t>
      </w:r>
      <w:r w:rsidR="003D6411">
        <w:rPr>
          <w:rStyle w:val="EndnoteReference"/>
          <w:rFonts w:ascii="Times New Roman" w:hAnsi="Times New Roman"/>
        </w:rPr>
        <w:endnoteReference w:id="4"/>
      </w:r>
    </w:p>
    <w:p w:rsidR="00E51CB5" w:rsidRPr="002A439B" w:rsidRDefault="00E51CB5" w:rsidP="00E67990">
      <w:pPr>
        <w:spacing w:beforeLines="1" w:afterLines="1"/>
        <w:outlineLvl w:val="2"/>
        <w:rPr>
          <w:rFonts w:ascii="Times New Roman" w:hAnsi="Times New Roman"/>
        </w:rPr>
      </w:pPr>
    </w:p>
    <w:p w:rsidR="00B25E36" w:rsidRPr="002A439B" w:rsidRDefault="00E51CB5" w:rsidP="00E67990">
      <w:pPr>
        <w:spacing w:beforeLines="1" w:afterLines="1"/>
        <w:outlineLvl w:val="2"/>
        <w:rPr>
          <w:rFonts w:ascii="Times New Roman" w:hAnsi="Times New Roman"/>
        </w:rPr>
      </w:pPr>
      <w:r w:rsidRPr="002A439B">
        <w:rPr>
          <w:rFonts w:ascii="Times New Roman" w:hAnsi="Times New Roman"/>
        </w:rPr>
        <w:t>99</w:t>
      </w:r>
      <w:r w:rsidRPr="002A439B">
        <w:rPr>
          <w:rFonts w:ascii="Times New Roman" w:hAnsi="Times New Roman"/>
          <w:vertAlign w:val="superscript"/>
        </w:rPr>
        <w:t>th</w:t>
      </w:r>
      <w:r w:rsidRPr="002A439B">
        <w:rPr>
          <w:rFonts w:ascii="Times New Roman" w:hAnsi="Times New Roman"/>
        </w:rPr>
        <w:t xml:space="preserve"> Congress</w:t>
      </w:r>
    </w:p>
    <w:p w:rsidR="00216EF1" w:rsidRPr="002A439B" w:rsidRDefault="00B25E36" w:rsidP="00B25E36">
      <w:pPr>
        <w:pStyle w:val="NormalWeb"/>
        <w:spacing w:before="2" w:after="2"/>
        <w:rPr>
          <w:rFonts w:ascii="Times New Roman" w:hAnsi="Times New Roman"/>
          <w:sz w:val="24"/>
        </w:rPr>
      </w:pPr>
      <w:r w:rsidRPr="002A439B">
        <w:rPr>
          <w:rFonts w:ascii="Times New Roman" w:hAnsi="Times New Roman"/>
          <w:sz w:val="24"/>
        </w:rPr>
        <w:t>1986: The Safe Drinking Water Act is further amended to</w:t>
      </w:r>
      <w:r w:rsidR="00216EF1" w:rsidRPr="002A439B">
        <w:rPr>
          <w:rFonts w:ascii="Times New Roman" w:hAnsi="Times New Roman"/>
          <w:sz w:val="24"/>
        </w:rPr>
        <w:t>:</w:t>
      </w:r>
    </w:p>
    <w:p w:rsidR="00216EF1" w:rsidRPr="002A439B" w:rsidRDefault="00216EF1" w:rsidP="00216EF1">
      <w:pPr>
        <w:pStyle w:val="NormalWeb"/>
        <w:numPr>
          <w:ilvl w:val="0"/>
          <w:numId w:val="2"/>
        </w:numPr>
        <w:spacing w:before="2" w:after="2"/>
        <w:rPr>
          <w:rFonts w:ascii="Times New Roman" w:hAnsi="Times New Roman"/>
          <w:sz w:val="24"/>
        </w:rPr>
      </w:pPr>
      <w:r w:rsidRPr="002A439B">
        <w:rPr>
          <w:rFonts w:ascii="Times New Roman" w:hAnsi="Times New Roman"/>
          <w:sz w:val="24"/>
        </w:rPr>
        <w:t>Enforce</w:t>
      </w:r>
      <w:r w:rsidR="00B25E36" w:rsidRPr="002A439B">
        <w:rPr>
          <w:rFonts w:ascii="Times New Roman" w:hAnsi="Times New Roman"/>
          <w:sz w:val="24"/>
        </w:rPr>
        <w:t xml:space="preserve"> mandatory deadlines for the </w:t>
      </w:r>
      <w:r w:rsidRPr="002A439B">
        <w:rPr>
          <w:rFonts w:ascii="Times New Roman" w:hAnsi="Times New Roman"/>
          <w:sz w:val="24"/>
        </w:rPr>
        <w:t>regulation of key contaminants</w:t>
      </w:r>
    </w:p>
    <w:p w:rsidR="00216EF1" w:rsidRPr="002A439B" w:rsidRDefault="00216EF1" w:rsidP="00216EF1">
      <w:pPr>
        <w:pStyle w:val="NormalWeb"/>
        <w:numPr>
          <w:ilvl w:val="0"/>
          <w:numId w:val="2"/>
        </w:numPr>
        <w:spacing w:before="2" w:after="2"/>
        <w:rPr>
          <w:rFonts w:ascii="Times New Roman" w:hAnsi="Times New Roman"/>
          <w:sz w:val="24"/>
        </w:rPr>
      </w:pPr>
      <w:r w:rsidRPr="002A439B">
        <w:rPr>
          <w:rFonts w:ascii="Times New Roman" w:hAnsi="Times New Roman"/>
          <w:sz w:val="24"/>
        </w:rPr>
        <w:t>T</w:t>
      </w:r>
      <w:r w:rsidR="00B25E36" w:rsidRPr="002A439B">
        <w:rPr>
          <w:rFonts w:ascii="Times New Roman" w:hAnsi="Times New Roman"/>
          <w:sz w:val="24"/>
        </w:rPr>
        <w:t>o require monitor</w:t>
      </w:r>
      <w:r w:rsidRPr="002A439B">
        <w:rPr>
          <w:rFonts w:ascii="Times New Roman" w:hAnsi="Times New Roman"/>
          <w:sz w:val="24"/>
        </w:rPr>
        <w:t>ing of unregulated contaminants</w:t>
      </w:r>
      <w:r w:rsidR="00C73AA4" w:rsidRPr="002A439B">
        <w:rPr>
          <w:rFonts w:ascii="Times New Roman" w:hAnsi="Times New Roman"/>
          <w:sz w:val="24"/>
        </w:rPr>
        <w:t xml:space="preserve"> and to regulate more than 80 contaminants in drinking water within three years, and at least 25 more by 2001.</w:t>
      </w:r>
    </w:p>
    <w:p w:rsidR="00216EF1" w:rsidRPr="002A439B" w:rsidRDefault="00216EF1" w:rsidP="00216EF1">
      <w:pPr>
        <w:pStyle w:val="NormalWeb"/>
        <w:numPr>
          <w:ilvl w:val="0"/>
          <w:numId w:val="2"/>
        </w:numPr>
        <w:spacing w:before="2" w:after="2"/>
        <w:rPr>
          <w:rFonts w:ascii="Times New Roman" w:hAnsi="Times New Roman"/>
          <w:sz w:val="24"/>
        </w:rPr>
      </w:pPr>
      <w:r w:rsidRPr="002A439B">
        <w:rPr>
          <w:rFonts w:ascii="Times New Roman" w:hAnsi="Times New Roman"/>
          <w:sz w:val="24"/>
        </w:rPr>
        <w:t>T</w:t>
      </w:r>
      <w:r w:rsidR="00B25E36" w:rsidRPr="002A439B">
        <w:rPr>
          <w:rFonts w:ascii="Times New Roman" w:hAnsi="Times New Roman"/>
          <w:sz w:val="24"/>
        </w:rPr>
        <w:t xml:space="preserve">o </w:t>
      </w:r>
      <w:r w:rsidRPr="002A439B">
        <w:rPr>
          <w:rFonts w:ascii="Times New Roman" w:hAnsi="Times New Roman"/>
          <w:sz w:val="24"/>
        </w:rPr>
        <w:t>institute</w:t>
      </w:r>
      <w:r w:rsidR="00B25E36" w:rsidRPr="002A439B">
        <w:rPr>
          <w:rFonts w:ascii="Times New Roman" w:hAnsi="Times New Roman"/>
          <w:sz w:val="24"/>
        </w:rPr>
        <w:t xml:space="preserve"> benchm</w:t>
      </w:r>
      <w:r w:rsidRPr="002A439B">
        <w:rPr>
          <w:rFonts w:ascii="Times New Roman" w:hAnsi="Times New Roman"/>
          <w:sz w:val="24"/>
        </w:rPr>
        <w:t>arks for treatment technologies</w:t>
      </w:r>
      <w:r w:rsidR="00BF60BB" w:rsidRPr="002A439B">
        <w:rPr>
          <w:rFonts w:ascii="Times New Roman" w:hAnsi="Times New Roman"/>
          <w:sz w:val="24"/>
        </w:rPr>
        <w:t xml:space="preserve"> in disinfecting groundwater sources and providing filtration treatment for surface water sources.</w:t>
      </w:r>
    </w:p>
    <w:p w:rsidR="00216EF1" w:rsidRPr="002A439B" w:rsidRDefault="00216EF1" w:rsidP="00216EF1">
      <w:pPr>
        <w:pStyle w:val="NormalWeb"/>
        <w:numPr>
          <w:ilvl w:val="0"/>
          <w:numId w:val="2"/>
        </w:numPr>
        <w:spacing w:before="2" w:after="2"/>
        <w:rPr>
          <w:rFonts w:ascii="Times New Roman" w:hAnsi="Times New Roman"/>
          <w:sz w:val="24"/>
        </w:rPr>
      </w:pPr>
      <w:r w:rsidRPr="002A439B">
        <w:rPr>
          <w:rFonts w:ascii="Times New Roman" w:hAnsi="Times New Roman"/>
          <w:sz w:val="24"/>
        </w:rPr>
        <w:t>T</w:t>
      </w:r>
      <w:r w:rsidR="00B25E36" w:rsidRPr="002A439B">
        <w:rPr>
          <w:rFonts w:ascii="Times New Roman" w:hAnsi="Times New Roman"/>
          <w:sz w:val="24"/>
        </w:rPr>
        <w:t xml:space="preserve">o </w:t>
      </w:r>
      <w:r w:rsidRPr="002A439B">
        <w:rPr>
          <w:rFonts w:ascii="Times New Roman" w:hAnsi="Times New Roman"/>
          <w:sz w:val="24"/>
        </w:rPr>
        <w:t>strengthen enforcement powers</w:t>
      </w:r>
    </w:p>
    <w:p w:rsidR="009012C4" w:rsidRPr="002A439B" w:rsidRDefault="00216EF1" w:rsidP="00216EF1">
      <w:pPr>
        <w:pStyle w:val="NormalWeb"/>
        <w:numPr>
          <w:ilvl w:val="0"/>
          <w:numId w:val="2"/>
        </w:numPr>
        <w:spacing w:before="2" w:after="2"/>
        <w:rPr>
          <w:rFonts w:ascii="Times New Roman" w:hAnsi="Times New Roman"/>
          <w:sz w:val="24"/>
        </w:rPr>
      </w:pPr>
      <w:r w:rsidRPr="002A439B">
        <w:rPr>
          <w:rFonts w:ascii="Times New Roman" w:hAnsi="Times New Roman"/>
          <w:sz w:val="24"/>
        </w:rPr>
        <w:t>To provide major new authorities and</w:t>
      </w:r>
      <w:r w:rsidR="00B25E36" w:rsidRPr="002A439B">
        <w:rPr>
          <w:rFonts w:ascii="Times New Roman" w:hAnsi="Times New Roman"/>
          <w:sz w:val="24"/>
        </w:rPr>
        <w:t xml:space="preserve"> promote protection of ground water resources.</w:t>
      </w:r>
    </w:p>
    <w:p w:rsidR="00BF60BB" w:rsidRPr="002A439B" w:rsidRDefault="00BF60BB" w:rsidP="00BF60BB">
      <w:pPr>
        <w:rPr>
          <w:rFonts w:ascii="Times New Roman" w:hAnsi="Times New Roman"/>
        </w:rPr>
      </w:pPr>
      <w:r w:rsidRPr="002A439B">
        <w:rPr>
          <w:rFonts w:ascii="Times New Roman" w:hAnsi="Times New Roman"/>
        </w:rPr>
        <w:t>This amendment further strengthened the regulatory power of the EPA and highlighted the growing governmental concern over the adverse effects of pollution on the environment and health.</w:t>
      </w:r>
      <w:r w:rsidR="00964514" w:rsidRPr="002A439B">
        <w:rPr>
          <w:rFonts w:ascii="Times New Roman" w:hAnsi="Times New Roman"/>
        </w:rPr>
        <w:t xml:space="preserve">  This amendment greatly increased the pace at which the EPA could regulate contaminants but provided no means of assisting those that would struggle to meet this legislation.</w:t>
      </w:r>
      <w:r w:rsidR="00AC7FDD">
        <w:rPr>
          <w:rStyle w:val="EndnoteReference"/>
          <w:rFonts w:ascii="Times New Roman" w:hAnsi="Times New Roman"/>
        </w:rPr>
        <w:endnoteReference w:id="5"/>
      </w:r>
      <w:r w:rsidR="00B25E36" w:rsidRPr="002A439B">
        <w:rPr>
          <w:rFonts w:ascii="Times New Roman" w:hAnsi="Times New Roman"/>
        </w:rPr>
        <w:br/>
      </w:r>
      <w:r w:rsidR="00B25E36" w:rsidRPr="002A439B">
        <w:rPr>
          <w:rFonts w:ascii="Times New Roman" w:hAnsi="Times New Roman"/>
        </w:rPr>
        <w:br/>
      </w:r>
      <w:r w:rsidRPr="002A439B">
        <w:rPr>
          <w:rFonts w:ascii="Times New Roman" w:hAnsi="Times New Roman"/>
        </w:rPr>
        <w:t>104</w:t>
      </w:r>
      <w:r w:rsidRPr="002A439B">
        <w:rPr>
          <w:rFonts w:ascii="Times New Roman" w:hAnsi="Times New Roman"/>
          <w:vertAlign w:val="superscript"/>
        </w:rPr>
        <w:t>th</w:t>
      </w:r>
      <w:r w:rsidRPr="002A439B">
        <w:rPr>
          <w:rFonts w:ascii="Times New Roman" w:hAnsi="Times New Roman"/>
        </w:rPr>
        <w:t xml:space="preserve"> Congress</w:t>
      </w:r>
      <w:r w:rsidR="00201227">
        <w:rPr>
          <w:rFonts w:ascii="Times New Roman" w:hAnsi="Times New Roman"/>
        </w:rPr>
        <w:t>:</w:t>
      </w:r>
    </w:p>
    <w:p w:rsidR="00BF60BB" w:rsidRPr="002A439B" w:rsidRDefault="00F076A9" w:rsidP="00BF60BB">
      <w:pPr>
        <w:pStyle w:val="NormalWeb"/>
        <w:spacing w:before="2" w:after="2"/>
        <w:rPr>
          <w:rFonts w:ascii="Times New Roman" w:hAnsi="Times New Roman"/>
          <w:sz w:val="24"/>
        </w:rPr>
      </w:pPr>
      <w:r>
        <w:rPr>
          <w:rFonts w:ascii="Times New Roman" w:hAnsi="Times New Roman"/>
          <w:sz w:val="24"/>
        </w:rPr>
        <w:t>S. 1316</w:t>
      </w:r>
      <w:r w:rsidR="00BF60BB" w:rsidRPr="002A439B">
        <w:rPr>
          <w:rFonts w:ascii="Times New Roman" w:hAnsi="Times New Roman"/>
          <w:sz w:val="24"/>
        </w:rPr>
        <w:t>: “Safe Drinking Water Act Amendments of 1996</w:t>
      </w:r>
      <w:r w:rsidR="00201227">
        <w:rPr>
          <w:rFonts w:ascii="Times New Roman" w:hAnsi="Times New Roman"/>
          <w:sz w:val="24"/>
        </w:rPr>
        <w:t>:</w:t>
      </w:r>
    </w:p>
    <w:p w:rsidR="00B25E36" w:rsidRPr="002A439B" w:rsidRDefault="00951798" w:rsidP="00BF60BB">
      <w:pPr>
        <w:pStyle w:val="NormalWeb"/>
        <w:spacing w:before="2" w:after="2"/>
        <w:rPr>
          <w:rFonts w:ascii="Times New Roman" w:hAnsi="Times New Roman"/>
          <w:sz w:val="24"/>
        </w:rPr>
      </w:pPr>
      <w:r w:rsidRPr="002A439B">
        <w:rPr>
          <w:rFonts w:ascii="Times New Roman" w:hAnsi="Times New Roman"/>
          <w:sz w:val="24"/>
        </w:rPr>
        <w:t>The President signed</w:t>
      </w:r>
      <w:r w:rsidR="00B25E36" w:rsidRPr="002A439B">
        <w:rPr>
          <w:rFonts w:ascii="Times New Roman" w:hAnsi="Times New Roman"/>
          <w:sz w:val="24"/>
        </w:rPr>
        <w:t xml:space="preserve"> the Safe Drinking Water Act Reauthorization requiring states to implement or </w:t>
      </w:r>
      <w:r w:rsidRPr="002A439B">
        <w:rPr>
          <w:rFonts w:ascii="Times New Roman" w:hAnsi="Times New Roman"/>
          <w:sz w:val="24"/>
        </w:rPr>
        <w:t>institute</w:t>
      </w:r>
      <w:r w:rsidR="00B25E36" w:rsidRPr="002A439B">
        <w:rPr>
          <w:rFonts w:ascii="Times New Roman" w:hAnsi="Times New Roman"/>
          <w:sz w:val="24"/>
        </w:rPr>
        <w:t>:</w:t>
      </w:r>
    </w:p>
    <w:p w:rsidR="00B25E36" w:rsidRPr="002A439B" w:rsidRDefault="00406338" w:rsidP="00B25E36">
      <w:pPr>
        <w:pStyle w:val="NormalWeb"/>
        <w:numPr>
          <w:ilvl w:val="0"/>
          <w:numId w:val="1"/>
        </w:numPr>
        <w:spacing w:before="2" w:after="2"/>
        <w:rPr>
          <w:rFonts w:ascii="Times New Roman" w:hAnsi="Times New Roman"/>
          <w:sz w:val="24"/>
        </w:rPr>
      </w:pPr>
      <w:r w:rsidRPr="002A439B">
        <w:rPr>
          <w:rFonts w:ascii="Times New Roman" w:hAnsi="Times New Roman"/>
          <w:sz w:val="24"/>
        </w:rPr>
        <w:t>A</w:t>
      </w:r>
      <w:r w:rsidR="00B25E36" w:rsidRPr="002A439B">
        <w:rPr>
          <w:rFonts w:ascii="Times New Roman" w:hAnsi="Times New Roman"/>
          <w:sz w:val="24"/>
        </w:rPr>
        <w:t xml:space="preserve"> revolving loan fund (SRF) to </w:t>
      </w:r>
      <w:r w:rsidRPr="002A439B">
        <w:rPr>
          <w:rFonts w:ascii="Times New Roman" w:hAnsi="Times New Roman"/>
          <w:sz w:val="24"/>
        </w:rPr>
        <w:t>supply</w:t>
      </w:r>
      <w:r w:rsidR="00B25E36" w:rsidRPr="002A439B">
        <w:rPr>
          <w:rFonts w:ascii="Times New Roman" w:hAnsi="Times New Roman"/>
          <w:sz w:val="24"/>
        </w:rPr>
        <w:t xml:space="preserve"> money to communities to improve their drinking water facilities; </w:t>
      </w:r>
    </w:p>
    <w:p w:rsidR="00B25E36" w:rsidRPr="002A439B" w:rsidRDefault="00406338" w:rsidP="00B25E36">
      <w:pPr>
        <w:pStyle w:val="NormalWeb"/>
        <w:numPr>
          <w:ilvl w:val="0"/>
          <w:numId w:val="1"/>
        </w:numPr>
        <w:spacing w:before="2" w:after="2"/>
        <w:rPr>
          <w:rFonts w:ascii="Times New Roman" w:hAnsi="Times New Roman"/>
          <w:sz w:val="24"/>
        </w:rPr>
      </w:pPr>
      <w:r w:rsidRPr="002A439B">
        <w:rPr>
          <w:rFonts w:ascii="Times New Roman" w:hAnsi="Times New Roman"/>
          <w:sz w:val="24"/>
        </w:rPr>
        <w:t>Source</w:t>
      </w:r>
      <w:r w:rsidR="00B25E36" w:rsidRPr="002A439B">
        <w:rPr>
          <w:rFonts w:ascii="Times New Roman" w:hAnsi="Times New Roman"/>
          <w:sz w:val="24"/>
        </w:rPr>
        <w:t xml:space="preserve"> water protection - identify areas that may </w:t>
      </w:r>
      <w:r w:rsidRPr="002A439B">
        <w:rPr>
          <w:rFonts w:ascii="Times New Roman" w:hAnsi="Times New Roman"/>
          <w:sz w:val="24"/>
        </w:rPr>
        <w:t>produce more</w:t>
      </w:r>
      <w:r w:rsidR="00B25E36" w:rsidRPr="002A439B">
        <w:rPr>
          <w:rFonts w:ascii="Times New Roman" w:hAnsi="Times New Roman"/>
          <w:sz w:val="24"/>
        </w:rPr>
        <w:t xml:space="preserve"> pollution to sources of drinking water and assess potential pollution threats in these areas; </w:t>
      </w:r>
    </w:p>
    <w:p w:rsidR="00B25E36" w:rsidRPr="002A439B" w:rsidRDefault="00406338" w:rsidP="00B25E36">
      <w:pPr>
        <w:pStyle w:val="NormalWeb"/>
        <w:numPr>
          <w:ilvl w:val="0"/>
          <w:numId w:val="1"/>
        </w:numPr>
        <w:spacing w:before="2" w:after="2"/>
        <w:rPr>
          <w:rFonts w:ascii="Times New Roman" w:hAnsi="Times New Roman"/>
          <w:sz w:val="24"/>
        </w:rPr>
      </w:pPr>
      <w:r w:rsidRPr="002A439B">
        <w:rPr>
          <w:rFonts w:ascii="Times New Roman" w:hAnsi="Times New Roman"/>
          <w:sz w:val="24"/>
        </w:rPr>
        <w:t>Capacity</w:t>
      </w:r>
      <w:r w:rsidR="00B25E36" w:rsidRPr="002A439B">
        <w:rPr>
          <w:rFonts w:ascii="Times New Roman" w:hAnsi="Times New Roman"/>
          <w:sz w:val="24"/>
        </w:rPr>
        <w:t xml:space="preserve"> development - </w:t>
      </w:r>
      <w:r w:rsidRPr="002A439B">
        <w:rPr>
          <w:rFonts w:ascii="Times New Roman" w:hAnsi="Times New Roman"/>
          <w:sz w:val="24"/>
        </w:rPr>
        <w:t>acquire</w:t>
      </w:r>
      <w:r w:rsidR="00B25E36" w:rsidRPr="002A439B">
        <w:rPr>
          <w:rFonts w:ascii="Times New Roman" w:hAnsi="Times New Roman"/>
          <w:sz w:val="24"/>
        </w:rPr>
        <w:t xml:space="preserve"> the </w:t>
      </w:r>
      <w:r w:rsidRPr="002A439B">
        <w:rPr>
          <w:rFonts w:ascii="Times New Roman" w:hAnsi="Times New Roman"/>
          <w:sz w:val="24"/>
        </w:rPr>
        <w:t>authorization</w:t>
      </w:r>
      <w:r w:rsidR="00B25E36" w:rsidRPr="002A439B">
        <w:rPr>
          <w:rFonts w:ascii="Times New Roman" w:hAnsi="Times New Roman"/>
          <w:sz w:val="24"/>
        </w:rPr>
        <w:t xml:space="preserve"> to prohibit the </w:t>
      </w:r>
      <w:r w:rsidRPr="002A439B">
        <w:rPr>
          <w:rFonts w:ascii="Times New Roman" w:hAnsi="Times New Roman"/>
          <w:sz w:val="24"/>
        </w:rPr>
        <w:t>institution</w:t>
      </w:r>
      <w:r w:rsidR="00B25E36" w:rsidRPr="002A439B">
        <w:rPr>
          <w:rFonts w:ascii="Times New Roman" w:hAnsi="Times New Roman"/>
          <w:sz w:val="24"/>
        </w:rPr>
        <w:t xml:space="preserve"> of new drinking water systems that do not have the capacity (technical, financial, and managerial) to meet health-based standards, and establish capacity development strategies for </w:t>
      </w:r>
      <w:r w:rsidR="00835706" w:rsidRPr="002A439B">
        <w:rPr>
          <w:rFonts w:ascii="Times New Roman" w:hAnsi="Times New Roman"/>
          <w:sz w:val="24"/>
        </w:rPr>
        <w:t>accessible</w:t>
      </w:r>
      <w:r w:rsidR="00B25E36" w:rsidRPr="002A439B">
        <w:rPr>
          <w:rFonts w:ascii="Times New Roman" w:hAnsi="Times New Roman"/>
          <w:sz w:val="24"/>
        </w:rPr>
        <w:t xml:space="preserve"> systems and; </w:t>
      </w:r>
    </w:p>
    <w:p w:rsidR="007A1758" w:rsidRPr="002A439B" w:rsidRDefault="00835706" w:rsidP="00B25E36">
      <w:pPr>
        <w:pStyle w:val="NormalWeb"/>
        <w:numPr>
          <w:ilvl w:val="0"/>
          <w:numId w:val="1"/>
        </w:numPr>
        <w:spacing w:before="2" w:after="2"/>
        <w:rPr>
          <w:rFonts w:ascii="Times New Roman" w:hAnsi="Times New Roman"/>
          <w:sz w:val="24"/>
        </w:rPr>
      </w:pPr>
      <w:r w:rsidRPr="002A439B">
        <w:rPr>
          <w:rFonts w:ascii="Times New Roman" w:hAnsi="Times New Roman"/>
          <w:sz w:val="24"/>
        </w:rPr>
        <w:t>Promote</w:t>
      </w:r>
      <w:r w:rsidR="00B25E36" w:rsidRPr="002A439B">
        <w:rPr>
          <w:rFonts w:ascii="Times New Roman" w:hAnsi="Times New Roman"/>
          <w:sz w:val="24"/>
        </w:rPr>
        <w:t xml:space="preserve"> public water systems in developing an annual "consumer confidence report" </w:t>
      </w:r>
      <w:r w:rsidR="006C0E1C" w:rsidRPr="002A439B">
        <w:rPr>
          <w:rFonts w:ascii="Times New Roman" w:hAnsi="Times New Roman"/>
          <w:sz w:val="24"/>
        </w:rPr>
        <w:t xml:space="preserve">that would give </w:t>
      </w:r>
      <w:proofErr w:type="gramStart"/>
      <w:r w:rsidR="006C0E1C" w:rsidRPr="002A439B">
        <w:rPr>
          <w:rFonts w:ascii="Times New Roman" w:hAnsi="Times New Roman"/>
          <w:sz w:val="24"/>
        </w:rPr>
        <w:t>customers</w:t>
      </w:r>
      <w:proofErr w:type="gramEnd"/>
      <w:r w:rsidR="006C0E1C" w:rsidRPr="002A439B">
        <w:rPr>
          <w:rFonts w:ascii="Times New Roman" w:hAnsi="Times New Roman"/>
          <w:sz w:val="24"/>
        </w:rPr>
        <w:t xml:space="preserve"> </w:t>
      </w:r>
      <w:r w:rsidR="00B25E36" w:rsidRPr="002A439B">
        <w:rPr>
          <w:rFonts w:ascii="Times New Roman" w:hAnsi="Times New Roman"/>
          <w:sz w:val="24"/>
        </w:rPr>
        <w:t xml:space="preserve">information about their water sources, the contaminants in their water, and the health effects of these contaminants. </w:t>
      </w:r>
    </w:p>
    <w:p w:rsidR="00835706" w:rsidRPr="002A439B" w:rsidRDefault="007A1758" w:rsidP="00B25E36">
      <w:pPr>
        <w:pStyle w:val="NormalWeb"/>
        <w:numPr>
          <w:ilvl w:val="0"/>
          <w:numId w:val="1"/>
        </w:numPr>
        <w:spacing w:before="2" w:after="2"/>
        <w:rPr>
          <w:rFonts w:ascii="Times New Roman" w:hAnsi="Times New Roman"/>
          <w:sz w:val="24"/>
        </w:rPr>
      </w:pPr>
      <w:r w:rsidRPr="002A439B">
        <w:rPr>
          <w:rFonts w:ascii="Times New Roman" w:hAnsi="Times New Roman"/>
          <w:sz w:val="24"/>
        </w:rPr>
        <w:t>Added risk assessment – in other words, when the EPA were to propose new regulations, they would have to produce a health risk reduction and cost analysis.</w:t>
      </w:r>
    </w:p>
    <w:p w:rsidR="00B25E36" w:rsidRPr="002A439B" w:rsidRDefault="00835706" w:rsidP="00344E73">
      <w:pPr>
        <w:pStyle w:val="NormalWeb"/>
        <w:spacing w:before="2" w:after="2"/>
        <w:rPr>
          <w:rFonts w:ascii="Times New Roman" w:hAnsi="Times New Roman"/>
          <w:sz w:val="24"/>
        </w:rPr>
      </w:pPr>
      <w:r w:rsidRPr="002A439B">
        <w:rPr>
          <w:rFonts w:ascii="Times New Roman" w:hAnsi="Times New Roman"/>
          <w:sz w:val="24"/>
        </w:rPr>
        <w:t>Within ten years, the number of regulated c</w:t>
      </w:r>
      <w:r w:rsidR="00FE49D6" w:rsidRPr="002A439B">
        <w:rPr>
          <w:rFonts w:ascii="Times New Roman" w:hAnsi="Times New Roman"/>
          <w:sz w:val="24"/>
        </w:rPr>
        <w:t>ontaminants soared from 23 to 83.</w:t>
      </w:r>
      <w:r w:rsidR="006E7161" w:rsidRPr="002A439B">
        <w:rPr>
          <w:rFonts w:ascii="Times New Roman" w:hAnsi="Times New Roman"/>
          <w:sz w:val="24"/>
        </w:rPr>
        <w:t xml:space="preserve">  Although most households would not have any trouble complying with these restrictions, but many of the households that are served by one of the 52,000 small public water systems could face substantial increase in costs.  Before this amendment, the SDWA provided no aid to help communities meet the cost of complying with these rules.</w:t>
      </w:r>
      <w:r w:rsidR="00F076A9">
        <w:rPr>
          <w:rStyle w:val="EndnoteReference"/>
          <w:rFonts w:ascii="Times New Roman" w:hAnsi="Times New Roman"/>
          <w:sz w:val="24"/>
        </w:rPr>
        <w:endnoteReference w:id="6"/>
      </w:r>
    </w:p>
    <w:p w:rsidR="00201227" w:rsidRDefault="00201227">
      <w:pPr>
        <w:rPr>
          <w:rFonts w:ascii="Times New Roman" w:hAnsi="Times New Roman"/>
          <w:u w:val="single"/>
        </w:rPr>
      </w:pPr>
    </w:p>
    <w:p w:rsidR="00201227" w:rsidRDefault="00201227">
      <w:pPr>
        <w:rPr>
          <w:rFonts w:ascii="Times New Roman" w:hAnsi="Times New Roman"/>
          <w:u w:val="single"/>
        </w:rPr>
      </w:pPr>
    </w:p>
    <w:p w:rsidR="000B56AA" w:rsidRPr="002A439B" w:rsidRDefault="000B56AA">
      <w:pPr>
        <w:rPr>
          <w:rFonts w:ascii="Times New Roman" w:hAnsi="Times New Roman"/>
          <w:u w:val="single"/>
        </w:rPr>
      </w:pPr>
    </w:p>
    <w:p w:rsidR="00A909BA" w:rsidRPr="002A439B" w:rsidRDefault="00201227">
      <w:pPr>
        <w:rPr>
          <w:rFonts w:ascii="Times New Roman" w:hAnsi="Times New Roman"/>
          <w:u w:val="single"/>
        </w:rPr>
      </w:pPr>
      <w:r>
        <w:rPr>
          <w:rFonts w:ascii="Times New Roman" w:hAnsi="Times New Roman"/>
          <w:u w:val="single"/>
        </w:rPr>
        <w:t>Open</w:t>
      </w:r>
      <w:r w:rsidR="000B56AA" w:rsidRPr="002A439B">
        <w:rPr>
          <w:rFonts w:ascii="Times New Roman" w:hAnsi="Times New Roman"/>
          <w:u w:val="single"/>
        </w:rPr>
        <w:t xml:space="preserve"> Legislation:</w:t>
      </w:r>
      <w:r w:rsidR="00A909BA" w:rsidRPr="002A439B">
        <w:rPr>
          <w:rFonts w:ascii="Times New Roman" w:hAnsi="Times New Roman"/>
          <w:u w:val="single"/>
        </w:rPr>
        <w:t xml:space="preserve"> California</w:t>
      </w:r>
    </w:p>
    <w:p w:rsidR="001D48CC" w:rsidRPr="002A439B" w:rsidRDefault="001D48CC">
      <w:pPr>
        <w:rPr>
          <w:rFonts w:ascii="Times New Roman" w:hAnsi="Times New Roman"/>
        </w:rPr>
      </w:pPr>
      <w:r w:rsidRPr="002A439B">
        <w:rPr>
          <w:rFonts w:ascii="Times New Roman" w:hAnsi="Times New Roman"/>
        </w:rPr>
        <w:t>107</w:t>
      </w:r>
      <w:r w:rsidRPr="002A439B">
        <w:rPr>
          <w:rFonts w:ascii="Times New Roman" w:hAnsi="Times New Roman"/>
          <w:vertAlign w:val="superscript"/>
        </w:rPr>
        <w:t>th</w:t>
      </w:r>
      <w:r w:rsidRPr="002A439B">
        <w:rPr>
          <w:rFonts w:ascii="Times New Roman" w:hAnsi="Times New Roman"/>
        </w:rPr>
        <w:t xml:space="preserve"> Congress</w:t>
      </w:r>
    </w:p>
    <w:p w:rsidR="00AB3636" w:rsidRPr="002A439B" w:rsidRDefault="00A909BA">
      <w:pPr>
        <w:rPr>
          <w:rFonts w:ascii="Times New Roman" w:hAnsi="Times New Roman"/>
        </w:rPr>
      </w:pPr>
      <w:r w:rsidRPr="002A439B">
        <w:rPr>
          <w:rFonts w:ascii="Times New Roman" w:hAnsi="Times New Roman"/>
        </w:rPr>
        <w:t>Senate Bill 351</w:t>
      </w:r>
      <w:r w:rsidR="00AB3636" w:rsidRPr="002A439B">
        <w:rPr>
          <w:rFonts w:ascii="Times New Roman" w:hAnsi="Times New Roman"/>
        </w:rPr>
        <w:t>:</w:t>
      </w:r>
    </w:p>
    <w:p w:rsidR="00C10ACE" w:rsidRPr="002A439B" w:rsidRDefault="00AB3636">
      <w:pPr>
        <w:rPr>
          <w:rFonts w:ascii="Times New Roman" w:hAnsi="Times New Roman"/>
        </w:rPr>
      </w:pPr>
      <w:r w:rsidRPr="002A439B">
        <w:rPr>
          <w:rFonts w:ascii="Times New Roman" w:hAnsi="Times New Roman"/>
        </w:rPr>
        <w:t xml:space="preserve">Existing law had required the measurement of chromium-6 within drinking water sources, but no standard had been set </w:t>
      </w:r>
      <w:r w:rsidR="009F161C" w:rsidRPr="002A439B">
        <w:rPr>
          <w:rFonts w:ascii="Times New Roman" w:hAnsi="Times New Roman"/>
        </w:rPr>
        <w:t>in regulating it.  The adoption of this bill would organize a committee to be formed by January 1, 2003 and a standard presented by January 1, 2004.</w:t>
      </w:r>
      <w:r w:rsidR="00852F5D">
        <w:rPr>
          <w:rStyle w:val="EndnoteReference"/>
          <w:rFonts w:ascii="Times New Roman" w:hAnsi="Times New Roman"/>
        </w:rPr>
        <w:endnoteReference w:id="7"/>
      </w:r>
    </w:p>
    <w:p w:rsidR="001D48CC" w:rsidRPr="002A439B" w:rsidRDefault="001D48CC">
      <w:pPr>
        <w:rPr>
          <w:rFonts w:ascii="Times New Roman" w:hAnsi="Times New Roman"/>
        </w:rPr>
      </w:pPr>
      <w:r w:rsidRPr="002A439B">
        <w:rPr>
          <w:rFonts w:ascii="Times New Roman" w:hAnsi="Times New Roman"/>
        </w:rPr>
        <w:t>112</w:t>
      </w:r>
      <w:r w:rsidRPr="002A439B">
        <w:rPr>
          <w:rFonts w:ascii="Times New Roman" w:hAnsi="Times New Roman"/>
          <w:vertAlign w:val="superscript"/>
        </w:rPr>
        <w:t>th</w:t>
      </w:r>
      <w:r w:rsidRPr="002A439B">
        <w:rPr>
          <w:rFonts w:ascii="Times New Roman" w:hAnsi="Times New Roman"/>
        </w:rPr>
        <w:t xml:space="preserve"> Congress</w:t>
      </w:r>
    </w:p>
    <w:p w:rsidR="00564C99" w:rsidRPr="002A439B" w:rsidRDefault="00C10ACE">
      <w:pPr>
        <w:rPr>
          <w:rFonts w:ascii="Times New Roman" w:hAnsi="Times New Roman"/>
        </w:rPr>
      </w:pPr>
      <w:r w:rsidRPr="002A439B">
        <w:rPr>
          <w:rFonts w:ascii="Times New Roman" w:hAnsi="Times New Roman"/>
        </w:rPr>
        <w:t>Proposition 79:</w:t>
      </w:r>
      <w:r w:rsidR="00564C99" w:rsidRPr="002A439B">
        <w:rPr>
          <w:rFonts w:ascii="Times New Roman" w:hAnsi="Times New Roman"/>
        </w:rPr>
        <w:t xml:space="preserve"> Protecting Pregnant Women and Children From </w:t>
      </w:r>
      <w:proofErr w:type="spellStart"/>
      <w:r w:rsidR="00564C99" w:rsidRPr="002A439B">
        <w:rPr>
          <w:rFonts w:ascii="Times New Roman" w:hAnsi="Times New Roman"/>
        </w:rPr>
        <w:t>Hexavalent</w:t>
      </w:r>
      <w:proofErr w:type="spellEnd"/>
      <w:r w:rsidR="00564C99" w:rsidRPr="002A439B">
        <w:rPr>
          <w:rFonts w:ascii="Times New Roman" w:hAnsi="Times New Roman"/>
        </w:rPr>
        <w:t xml:space="preserve"> Chromium Act of 2011</w:t>
      </w:r>
    </w:p>
    <w:p w:rsidR="00533456" w:rsidRDefault="00564C99">
      <w:pPr>
        <w:rPr>
          <w:rFonts w:ascii="Times New Roman" w:hAnsi="Times New Roman"/>
        </w:rPr>
      </w:pPr>
      <w:r w:rsidRPr="002A439B">
        <w:rPr>
          <w:rFonts w:ascii="Times New Roman" w:hAnsi="Times New Roman"/>
        </w:rPr>
        <w:t xml:space="preserve">Although </w:t>
      </w:r>
      <w:r w:rsidR="009F2E59" w:rsidRPr="002A439B">
        <w:rPr>
          <w:rFonts w:ascii="Times New Roman" w:hAnsi="Times New Roman"/>
        </w:rPr>
        <w:t xml:space="preserve">nearly seven years after </w:t>
      </w:r>
      <w:proofErr w:type="gramStart"/>
      <w:r w:rsidR="009F2E59" w:rsidRPr="002A439B">
        <w:rPr>
          <w:rFonts w:ascii="Times New Roman" w:hAnsi="Times New Roman"/>
        </w:rPr>
        <w:t>its</w:t>
      </w:r>
      <w:proofErr w:type="gramEnd"/>
      <w:r w:rsidR="009F2E59" w:rsidRPr="002A439B">
        <w:rPr>
          <w:rFonts w:ascii="Times New Roman" w:hAnsi="Times New Roman"/>
        </w:rPr>
        <w:t xml:space="preserve"> legislatively mandated deadline, the California Environmental Protection Agency's Office of Environmental Health Hazard </w:t>
      </w:r>
      <w:r w:rsidR="00CB65AA" w:rsidRPr="002A439B">
        <w:rPr>
          <w:rFonts w:ascii="Times New Roman" w:hAnsi="Times New Roman"/>
        </w:rPr>
        <w:t>Assessment (OEHHA) released its</w:t>
      </w:r>
      <w:r w:rsidR="009F2E59" w:rsidRPr="002A439B">
        <w:rPr>
          <w:rFonts w:ascii="Times New Roman" w:hAnsi="Times New Roman"/>
        </w:rPr>
        <w:t xml:space="preserve"> proposed Public Health Goal</w:t>
      </w:r>
      <w:r w:rsidR="002F20B9" w:rsidRPr="002A439B">
        <w:rPr>
          <w:rFonts w:ascii="Times New Roman" w:hAnsi="Times New Roman"/>
        </w:rPr>
        <w:t xml:space="preserve"> (PHG)</w:t>
      </w:r>
      <w:r w:rsidR="009F2E59" w:rsidRPr="002A439B">
        <w:rPr>
          <w:rFonts w:ascii="Times New Roman" w:hAnsi="Times New Roman"/>
        </w:rPr>
        <w:t>.</w:t>
      </w:r>
      <w:r w:rsidR="002F20B9" w:rsidRPr="002A439B">
        <w:rPr>
          <w:rFonts w:ascii="Times New Roman" w:hAnsi="Times New Roman"/>
        </w:rPr>
        <w:t xml:space="preserve">  </w:t>
      </w:r>
      <w:r w:rsidR="00D46F81" w:rsidRPr="002A439B">
        <w:rPr>
          <w:rFonts w:ascii="Times New Roman" w:hAnsi="Times New Roman"/>
        </w:rPr>
        <w:t xml:space="preserve">PHG is the daily exposure level that is deemed safe in drinking water throughout a lifetime.  </w:t>
      </w:r>
      <w:r w:rsidR="002F20B9" w:rsidRPr="002A439B">
        <w:rPr>
          <w:rFonts w:ascii="Times New Roman" w:hAnsi="Times New Roman"/>
        </w:rPr>
        <w:t>The act supports the proposed PHG of 0.02 parts per billion for chromium-6</w:t>
      </w:r>
      <w:r w:rsidR="00B22FBE">
        <w:rPr>
          <w:rFonts w:ascii="Times New Roman" w:hAnsi="Times New Roman"/>
        </w:rPr>
        <w:t xml:space="preserve">, which is an </w:t>
      </w:r>
      <w:r w:rsidR="00D46F81" w:rsidRPr="002A439B">
        <w:rPr>
          <w:rFonts w:ascii="Times New Roman" w:hAnsi="Times New Roman"/>
        </w:rPr>
        <w:t>extremely toxic form of chromium that is found in many industrial products</w:t>
      </w:r>
      <w:r w:rsidR="00A04F3C">
        <w:rPr>
          <w:rFonts w:ascii="Times New Roman" w:hAnsi="Times New Roman"/>
        </w:rPr>
        <w:t>.</w:t>
      </w:r>
      <w:r w:rsidR="00A04F3C">
        <w:rPr>
          <w:rStyle w:val="EndnoteReference"/>
          <w:rFonts w:ascii="Times New Roman" w:hAnsi="Times New Roman"/>
        </w:rPr>
        <w:endnoteReference w:id="8"/>
      </w:r>
    </w:p>
    <w:p w:rsidR="008C38E2" w:rsidRPr="002A439B" w:rsidRDefault="00533456">
      <w:pPr>
        <w:rPr>
          <w:rFonts w:ascii="Times New Roman" w:hAnsi="Times New Roman"/>
        </w:rPr>
      </w:pPr>
      <w:r>
        <w:rPr>
          <w:rFonts w:ascii="Times New Roman" w:hAnsi="Times New Roman"/>
        </w:rPr>
        <w:t>Conclusion:</w:t>
      </w:r>
    </w:p>
    <w:p w:rsidR="00AA005C" w:rsidRPr="00A90A7A" w:rsidRDefault="008C38E2">
      <w:pPr>
        <w:rPr>
          <w:rFonts w:ascii="Times New Roman" w:hAnsi="Times New Roman"/>
        </w:rPr>
      </w:pPr>
      <w:r w:rsidRPr="002A439B">
        <w:rPr>
          <w:rFonts w:ascii="Times New Roman" w:hAnsi="Times New Roman"/>
        </w:rPr>
        <w:tab/>
        <w:t xml:space="preserve">The struggle for cleaner waters and stricter regulations continues to be fierce in the state of California.  The California Water Bond was slated to be on a November ballot last year, but the governor, Arnold Schwarzenegger, took it off </w:t>
      </w:r>
      <w:r w:rsidR="009B79B1" w:rsidRPr="002A439B">
        <w:rPr>
          <w:rFonts w:ascii="Times New Roman" w:hAnsi="Times New Roman"/>
        </w:rPr>
        <w:t xml:space="preserve">on the grounds that budgetary issues should take precedence for the time being. </w:t>
      </w:r>
      <w:r w:rsidR="00E52DEA" w:rsidRPr="002A439B">
        <w:rPr>
          <w:rFonts w:ascii="Times New Roman" w:hAnsi="Times New Roman"/>
        </w:rPr>
        <w:t>"It's critical that the water bond pass,” stated Schwarzenegger. “I will work with the Legislature to postpone the bond to 2012 and avoid jeopardizing its passage."</w:t>
      </w:r>
      <w:r w:rsidR="00E52DEA" w:rsidRPr="002A439B">
        <w:rPr>
          <w:rStyle w:val="EndnoteReference"/>
          <w:rFonts w:ascii="Times New Roman" w:hAnsi="Times New Roman"/>
        </w:rPr>
        <w:endnoteReference w:id="9"/>
      </w:r>
      <w:r w:rsidR="00F10358" w:rsidRPr="002A439B">
        <w:rPr>
          <w:rFonts w:ascii="Times New Roman" w:hAnsi="Times New Roman"/>
        </w:rPr>
        <w:t xml:space="preserve">   </w:t>
      </w:r>
      <w:r w:rsidR="00502E42" w:rsidRPr="002A439B">
        <w:rPr>
          <w:rFonts w:ascii="Times New Roman" w:hAnsi="Times New Roman"/>
        </w:rPr>
        <w:t>This neglect will only continue to worsen, as contamination of the nation’s water reserves remains unhindered.  Proposition 79 and 18 remain open, and it is up to the voters</w:t>
      </w:r>
      <w:r w:rsidR="00E9740B" w:rsidRPr="002A439B">
        <w:rPr>
          <w:rFonts w:ascii="Times New Roman" w:hAnsi="Times New Roman"/>
        </w:rPr>
        <w:t xml:space="preserve"> to see this legislation through.</w:t>
      </w:r>
      <w:r w:rsidR="004D7D2B" w:rsidRPr="002A439B">
        <w:rPr>
          <w:rFonts w:ascii="Times New Roman" w:hAnsi="Times New Roman"/>
        </w:rPr>
        <w:t xml:space="preserve">  In order to motivate the government to take the necessary steps to ensure the safety of our drinking water, the people must first collectively voice their opinions.</w:t>
      </w:r>
    </w:p>
    <w:p w:rsidR="00D954E3" w:rsidRPr="002A439B" w:rsidRDefault="00D954E3">
      <w:pPr>
        <w:rPr>
          <w:rFonts w:ascii="Times New Roman" w:hAnsi="Times New Roman"/>
          <w:u w:val="single"/>
        </w:rPr>
      </w:pPr>
    </w:p>
    <w:sectPr w:rsidR="00D954E3" w:rsidRPr="002A439B" w:rsidSect="00D954E3">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AC7FDD" w:rsidRPr="00311638" w:rsidRDefault="00AC7FDD">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"Federal Water Pollution Control Act (Clean Water Act) of 1948." </w:t>
      </w:r>
      <w:proofErr w:type="spellStart"/>
      <w:r w:rsidRPr="00311638">
        <w:rPr>
          <w:rFonts w:ascii="Times New Roman" w:hAnsi="Times New Roman"/>
          <w:i/>
        </w:rPr>
        <w:t>FedCenter</w:t>
      </w:r>
      <w:proofErr w:type="spellEnd"/>
      <w:r w:rsidRPr="00311638">
        <w:rPr>
          <w:rFonts w:ascii="Times New Roman" w:hAnsi="Times New Roman"/>
        </w:rPr>
        <w:t>. FedCenter.gov. Web. &lt;</w:t>
      </w:r>
      <w:proofErr w:type="gramStart"/>
      <w:r w:rsidRPr="00311638">
        <w:rPr>
          <w:rFonts w:ascii="Times New Roman" w:hAnsi="Times New Roman"/>
        </w:rPr>
        <w:t>http</w:t>
      </w:r>
      <w:proofErr w:type="gramEnd"/>
      <w:r w:rsidRPr="00311638">
        <w:rPr>
          <w:rFonts w:ascii="Times New Roman" w:hAnsi="Times New Roman"/>
        </w:rPr>
        <w:t>://www.fedcenter.gov/Bookmarks/index.cfm?id=2431&gt;.</w:t>
      </w:r>
    </w:p>
  </w:endnote>
  <w:endnote w:id="1">
    <w:p w:rsidR="00AC7FDD" w:rsidRPr="00311638" w:rsidRDefault="00AC7FDD">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Pontius, Frederick W. "Appendix B: 1962 U.S. PUBLIC HEALTH SERVICE STANDARDS." </w:t>
      </w:r>
      <w:r w:rsidRPr="00311638">
        <w:rPr>
          <w:rFonts w:ascii="Times New Roman" w:hAnsi="Times New Roman"/>
          <w:i/>
        </w:rPr>
        <w:t>Drinking Water Regulation and Health</w:t>
      </w:r>
      <w:r w:rsidRPr="00311638">
        <w:rPr>
          <w:rFonts w:ascii="Times New Roman" w:hAnsi="Times New Roman"/>
        </w:rPr>
        <w:t>. New York, NY: Wiley-</w:t>
      </w:r>
      <w:proofErr w:type="spellStart"/>
      <w:r w:rsidRPr="00311638">
        <w:rPr>
          <w:rFonts w:ascii="Times New Roman" w:hAnsi="Times New Roman"/>
        </w:rPr>
        <w:t>Interscience</w:t>
      </w:r>
      <w:proofErr w:type="spellEnd"/>
      <w:r w:rsidRPr="00311638">
        <w:rPr>
          <w:rFonts w:ascii="Times New Roman" w:hAnsi="Times New Roman"/>
        </w:rPr>
        <w:t>, 2003. 621-33. Print.</w:t>
      </w:r>
    </w:p>
  </w:endnote>
  <w:endnote w:id="2">
    <w:p w:rsidR="00827968" w:rsidRPr="00311638" w:rsidRDefault="00827968">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w:t>
      </w:r>
      <w:proofErr w:type="gramStart"/>
      <w:r w:rsidRPr="00311638">
        <w:rPr>
          <w:rFonts w:ascii="Times New Roman" w:hAnsi="Times New Roman"/>
        </w:rPr>
        <w:t>To Amend the Federal Water Pollution Control Act.</w:t>
      </w:r>
      <w:proofErr w:type="gramEnd"/>
      <w:r w:rsidRPr="00311638">
        <w:rPr>
          <w:rFonts w:ascii="Times New Roman" w:hAnsi="Times New Roman"/>
        </w:rPr>
        <w:t xml:space="preserve"> </w:t>
      </w:r>
      <w:proofErr w:type="gramStart"/>
      <w:r w:rsidRPr="00311638">
        <w:rPr>
          <w:rFonts w:ascii="Times New Roman" w:hAnsi="Times New Roman"/>
        </w:rPr>
        <w:t>92</w:t>
      </w:r>
      <w:r w:rsidRPr="00311638">
        <w:rPr>
          <w:rFonts w:ascii="Times New Roman" w:hAnsi="Times New Roman"/>
          <w:vertAlign w:val="superscript"/>
        </w:rPr>
        <w:t>nd</w:t>
      </w:r>
      <w:r w:rsidRPr="00311638">
        <w:rPr>
          <w:rFonts w:ascii="Times New Roman" w:hAnsi="Times New Roman"/>
        </w:rPr>
        <w:t xml:space="preserve"> Cong. (1972).</w:t>
      </w:r>
      <w:proofErr w:type="gramEnd"/>
      <w:r w:rsidRPr="00311638">
        <w:rPr>
          <w:rFonts w:ascii="Times New Roman" w:hAnsi="Times New Roman"/>
        </w:rPr>
        <w:t xml:space="preserve"> Print. &lt; </w:t>
      </w:r>
      <w:proofErr w:type="gramStart"/>
      <w:r w:rsidRPr="00311638">
        <w:rPr>
          <w:rFonts w:ascii="Times New Roman" w:hAnsi="Times New Roman"/>
        </w:rPr>
        <w:t>http</w:t>
      </w:r>
      <w:proofErr w:type="gramEnd"/>
      <w:r w:rsidRPr="00311638">
        <w:rPr>
          <w:rFonts w:ascii="Times New Roman" w:hAnsi="Times New Roman"/>
        </w:rPr>
        <w:t>://www.glin.gov/download.action?fulltextId=68260&amp;documentId=67980&amp;glinID=67980</w:t>
      </w:r>
    </w:p>
  </w:endnote>
  <w:endnote w:id="3">
    <w:p w:rsidR="00AC7FDD" w:rsidRPr="00311638" w:rsidRDefault="00AC7FDD" w:rsidP="00193BDB">
      <w:pPr>
        <w:rPr>
          <w:rFonts w:ascii="Times New Roman" w:hAnsi="Times New Roman"/>
          <w:szCs w:val="20"/>
        </w:rPr>
      </w:pPr>
      <w:r w:rsidRPr="00311638">
        <w:rPr>
          <w:rStyle w:val="EndnoteReference"/>
          <w:rFonts w:ascii="Times New Roman" w:hAnsi="Times New Roman"/>
        </w:rPr>
        <w:endnoteRef/>
      </w:r>
      <w:r w:rsidRPr="00311638">
        <w:rPr>
          <w:rFonts w:ascii="Times New Roman" w:hAnsi="Times New Roman"/>
        </w:rPr>
        <w:t xml:space="preserve"> </w:t>
      </w:r>
      <w:proofErr w:type="gramStart"/>
      <w:r w:rsidRPr="00311638">
        <w:rPr>
          <w:rFonts w:ascii="Times New Roman" w:hAnsi="Times New Roman"/>
          <w:szCs w:val="20"/>
        </w:rPr>
        <w:t>H.R.13002, 93 Cong. (1974) (enacted).</w:t>
      </w:r>
      <w:proofErr w:type="gramEnd"/>
      <w:r w:rsidRPr="00311638">
        <w:rPr>
          <w:rFonts w:ascii="Times New Roman" w:hAnsi="Times New Roman"/>
          <w:szCs w:val="20"/>
        </w:rPr>
        <w:t xml:space="preserve"> Print. </w:t>
      </w:r>
      <w:proofErr w:type="gramStart"/>
      <w:r w:rsidRPr="00311638">
        <w:rPr>
          <w:rFonts w:ascii="Times New Roman" w:hAnsi="Times New Roman"/>
          <w:szCs w:val="20"/>
        </w:rPr>
        <w:t>http</w:t>
      </w:r>
      <w:proofErr w:type="gramEnd"/>
      <w:r w:rsidRPr="00311638">
        <w:rPr>
          <w:rFonts w:ascii="Times New Roman" w:hAnsi="Times New Roman"/>
          <w:szCs w:val="20"/>
        </w:rPr>
        <w:t>://thomas.loc.gov/cgi-bin/bdquery/D?d093:15:./temp/~bdB5dS:@@@L&amp;summ2=m&amp;|/home/LegislativeData.php?n=BSS;c=93|</w:t>
      </w:r>
    </w:p>
  </w:endnote>
  <w:endnote w:id="4">
    <w:p w:rsidR="00AC7FDD" w:rsidRPr="00311638" w:rsidRDefault="00AC7FDD">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S. 1528, 95 Cong. (1977) (enacted). Print. &lt; </w:t>
      </w:r>
      <w:proofErr w:type="gramStart"/>
      <w:r w:rsidRPr="00311638">
        <w:rPr>
          <w:rFonts w:ascii="Times New Roman" w:hAnsi="Times New Roman"/>
        </w:rPr>
        <w:t>http</w:t>
      </w:r>
      <w:proofErr w:type="gramEnd"/>
      <w:r w:rsidRPr="00311638">
        <w:rPr>
          <w:rFonts w:ascii="Times New Roman" w:hAnsi="Times New Roman"/>
        </w:rPr>
        <w:t>://thomas.loc.gov/cgi-bin/bdquery/D?d095:23:./temp/~bd4EYu:@@@L&amp;summ2=m&amp;|/home/LegislativeData.php?n=BSS;c=95|&gt;</w:t>
      </w:r>
    </w:p>
  </w:endnote>
  <w:endnote w:id="5">
    <w:p w:rsidR="00AC7FDD" w:rsidRPr="00311638" w:rsidRDefault="00AC7FDD">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EPA. </w:t>
      </w:r>
      <w:proofErr w:type="gramStart"/>
      <w:r w:rsidRPr="00311638">
        <w:rPr>
          <w:rFonts w:ascii="Times New Roman" w:hAnsi="Times New Roman"/>
          <w:i/>
        </w:rPr>
        <w:t>President Signs Safe Drinking Water Act Amendments</w:t>
      </w:r>
      <w:r w:rsidRPr="00311638">
        <w:rPr>
          <w:rFonts w:ascii="Times New Roman" w:hAnsi="Times New Roman"/>
        </w:rPr>
        <w:t>.</w:t>
      </w:r>
      <w:proofErr w:type="gramEnd"/>
      <w:r w:rsidRPr="00311638">
        <w:rPr>
          <w:rFonts w:ascii="Times New Roman" w:hAnsi="Times New Roman"/>
        </w:rPr>
        <w:t xml:space="preserve"> </w:t>
      </w:r>
      <w:proofErr w:type="gramStart"/>
      <w:r w:rsidRPr="00311638">
        <w:rPr>
          <w:rFonts w:ascii="Times New Roman" w:hAnsi="Times New Roman"/>
          <w:i/>
        </w:rPr>
        <w:t>Safe Water Drinking Act</w:t>
      </w:r>
      <w:r w:rsidRPr="00311638">
        <w:rPr>
          <w:rFonts w:ascii="Times New Roman" w:hAnsi="Times New Roman"/>
        </w:rPr>
        <w:t>.</w:t>
      </w:r>
      <w:proofErr w:type="gramEnd"/>
      <w:r w:rsidRPr="00311638">
        <w:rPr>
          <w:rFonts w:ascii="Times New Roman" w:hAnsi="Times New Roman"/>
        </w:rPr>
        <w:t xml:space="preserve"> 20 June 1986. Web. &lt;</w:t>
      </w:r>
      <w:proofErr w:type="gramStart"/>
      <w:r w:rsidRPr="00311638">
        <w:rPr>
          <w:rFonts w:ascii="Times New Roman" w:hAnsi="Times New Roman"/>
        </w:rPr>
        <w:t>http</w:t>
      </w:r>
      <w:proofErr w:type="gramEnd"/>
      <w:r w:rsidRPr="00311638">
        <w:rPr>
          <w:rFonts w:ascii="Times New Roman" w:hAnsi="Times New Roman"/>
        </w:rPr>
        <w:t>://www.epa.gov/history/topics/sdwa/04.htm&gt;.</w:t>
      </w:r>
    </w:p>
  </w:endnote>
  <w:endnote w:id="6">
    <w:p w:rsidR="00F076A9" w:rsidRPr="00311638" w:rsidRDefault="00F076A9">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S. 1316, 104 Cong. (1996) (enacted). Print. &lt; </w:t>
      </w:r>
      <w:proofErr w:type="gramStart"/>
      <w:r w:rsidRPr="00311638">
        <w:rPr>
          <w:rFonts w:ascii="Times New Roman" w:hAnsi="Times New Roman"/>
        </w:rPr>
        <w:t>http</w:t>
      </w:r>
      <w:proofErr w:type="gramEnd"/>
      <w:r w:rsidRPr="00311638">
        <w:rPr>
          <w:rFonts w:ascii="Times New Roman" w:hAnsi="Times New Roman"/>
        </w:rPr>
        <w:t>://thomas.loc.gov/cgi-bin/bdquery/D?d104:16:./temp/~bdF6S3:@@@L&amp;summ2=m&amp;|/home/LegislativeData.php?n=BSS;c=104|</w:t>
      </w:r>
    </w:p>
  </w:endnote>
  <w:endnote w:id="7">
    <w:p w:rsidR="00852F5D" w:rsidRPr="00311638" w:rsidRDefault="00852F5D">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United States. Cong. Senate. </w:t>
      </w:r>
      <w:proofErr w:type="gramStart"/>
      <w:r w:rsidRPr="00311638">
        <w:rPr>
          <w:rFonts w:ascii="Times New Roman" w:hAnsi="Times New Roman"/>
        </w:rPr>
        <w:t>107 Cong. S. Rept. 351.</w:t>
      </w:r>
      <w:proofErr w:type="gramEnd"/>
      <w:r w:rsidRPr="00311638">
        <w:rPr>
          <w:rFonts w:ascii="Times New Roman" w:hAnsi="Times New Roman"/>
        </w:rPr>
        <w:t xml:space="preserve"> </w:t>
      </w:r>
      <w:proofErr w:type="gramStart"/>
      <w:r w:rsidRPr="00311638">
        <w:rPr>
          <w:rFonts w:ascii="Times New Roman" w:hAnsi="Times New Roman"/>
        </w:rPr>
        <w:t>Official California Legislative Information.</w:t>
      </w:r>
      <w:proofErr w:type="gramEnd"/>
      <w:r w:rsidRPr="00311638">
        <w:rPr>
          <w:rFonts w:ascii="Times New Roman" w:hAnsi="Times New Roman"/>
        </w:rPr>
        <w:t xml:space="preserve"> Web. 10 July 2001. &lt;</w:t>
      </w:r>
      <w:proofErr w:type="gramStart"/>
      <w:r w:rsidRPr="00311638">
        <w:rPr>
          <w:rFonts w:ascii="Times New Roman" w:hAnsi="Times New Roman"/>
        </w:rPr>
        <w:t>ftp</w:t>
      </w:r>
      <w:proofErr w:type="gramEnd"/>
      <w:r w:rsidRPr="00311638">
        <w:rPr>
          <w:rFonts w:ascii="Times New Roman" w:hAnsi="Times New Roman"/>
        </w:rPr>
        <w:t>://leginfo.public.ca.gov/pub/01-02/bill/sen/sb_0351-0400/sb_351_cfa_20010711_151823_asm_comm.html&gt;.</w:t>
      </w:r>
    </w:p>
  </w:endnote>
  <w:endnote w:id="8">
    <w:p w:rsidR="00A04F3C" w:rsidRPr="00311638" w:rsidRDefault="00A04F3C">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S. S. 79, 112 Cong. (2011) (enacted). Print.  &lt; </w:t>
      </w:r>
      <w:proofErr w:type="gramStart"/>
      <w:r w:rsidRPr="00311638">
        <w:rPr>
          <w:rFonts w:ascii="Times New Roman" w:hAnsi="Times New Roman"/>
        </w:rPr>
        <w:t>http</w:t>
      </w:r>
      <w:proofErr w:type="gramEnd"/>
      <w:r w:rsidRPr="00311638">
        <w:rPr>
          <w:rFonts w:ascii="Times New Roman" w:hAnsi="Times New Roman"/>
        </w:rPr>
        <w:t>://thomas.loc.gov/cgi-bin/bdquery/D?d112:1:./temp/~bdhaKv:@@@L&amp;summ2=m&amp;|/home/LegislativeData.php?n=BSS;c=112&gt;</w:t>
      </w:r>
    </w:p>
  </w:endnote>
  <w:endnote w:id="9">
    <w:p w:rsidR="00AC7FDD" w:rsidRPr="00311638" w:rsidRDefault="00AC7FDD">
      <w:pPr>
        <w:pStyle w:val="EndnoteText"/>
        <w:rPr>
          <w:rFonts w:ascii="Times New Roman" w:hAnsi="Times New Roman"/>
        </w:rPr>
      </w:pPr>
      <w:r w:rsidRPr="00311638">
        <w:rPr>
          <w:rStyle w:val="EndnoteReference"/>
          <w:rFonts w:ascii="Times New Roman" w:hAnsi="Times New Roman"/>
        </w:rPr>
        <w:endnoteRef/>
      </w:r>
      <w:r w:rsidRPr="00311638">
        <w:rPr>
          <w:rFonts w:ascii="Times New Roman" w:hAnsi="Times New Roman"/>
        </w:rPr>
        <w:t xml:space="preserve"> McGreevy, Patrick. </w:t>
      </w:r>
      <w:proofErr w:type="gramStart"/>
      <w:r w:rsidRPr="00311638">
        <w:rPr>
          <w:rFonts w:ascii="Times New Roman" w:hAnsi="Times New Roman"/>
          <w:i/>
        </w:rPr>
        <w:t>The Los Angeles Times</w:t>
      </w:r>
      <w:r w:rsidRPr="00311638">
        <w:rPr>
          <w:rFonts w:ascii="Times New Roman" w:hAnsi="Times New Roman"/>
        </w:rPr>
        <w:t>.</w:t>
      </w:r>
      <w:proofErr w:type="gramEnd"/>
      <w:r w:rsidRPr="00311638">
        <w:rPr>
          <w:rFonts w:ascii="Times New Roman" w:hAnsi="Times New Roman"/>
        </w:rPr>
        <w:t xml:space="preserve"> 30 June 2010. Web. 04 Mar. 2011. &lt;</w:t>
      </w:r>
      <w:proofErr w:type="gramStart"/>
      <w:r w:rsidRPr="00311638">
        <w:rPr>
          <w:rFonts w:ascii="Times New Roman" w:hAnsi="Times New Roman"/>
        </w:rPr>
        <w:t>http</w:t>
      </w:r>
      <w:proofErr w:type="gramEnd"/>
      <w:r w:rsidRPr="00311638">
        <w:rPr>
          <w:rFonts w:ascii="Times New Roman" w:hAnsi="Times New Roman"/>
        </w:rPr>
        <w:t>://articles.latimes.com/2010/jun/30/local/la-me-arnold-water-20100630&gt;.</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823004"/>
    <w:multiLevelType w:val="multilevel"/>
    <w:tmpl w:val="70A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B2DCC"/>
    <w:multiLevelType w:val="hybridMultilevel"/>
    <w:tmpl w:val="CF34B44C"/>
    <w:lvl w:ilvl="0" w:tplc="07F0CFE2">
      <w:start w:val="196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F57BA"/>
    <w:rsid w:val="0006600B"/>
    <w:rsid w:val="000B56AA"/>
    <w:rsid w:val="00175A66"/>
    <w:rsid w:val="00193BDB"/>
    <w:rsid w:val="001962A2"/>
    <w:rsid w:val="001D48CC"/>
    <w:rsid w:val="001F57BA"/>
    <w:rsid w:val="00201227"/>
    <w:rsid w:val="00215436"/>
    <w:rsid w:val="00216EF1"/>
    <w:rsid w:val="002700B8"/>
    <w:rsid w:val="002A439B"/>
    <w:rsid w:val="002F20B9"/>
    <w:rsid w:val="00301EEF"/>
    <w:rsid w:val="00311638"/>
    <w:rsid w:val="00344E73"/>
    <w:rsid w:val="003C1372"/>
    <w:rsid w:val="003C24C5"/>
    <w:rsid w:val="003D6411"/>
    <w:rsid w:val="003F05A8"/>
    <w:rsid w:val="00406338"/>
    <w:rsid w:val="00414715"/>
    <w:rsid w:val="00457CD8"/>
    <w:rsid w:val="004D7D2B"/>
    <w:rsid w:val="00502E42"/>
    <w:rsid w:val="00522E69"/>
    <w:rsid w:val="00533456"/>
    <w:rsid w:val="00564C99"/>
    <w:rsid w:val="00612C04"/>
    <w:rsid w:val="00692366"/>
    <w:rsid w:val="00696936"/>
    <w:rsid w:val="006B293C"/>
    <w:rsid w:val="006B7041"/>
    <w:rsid w:val="006C0E1C"/>
    <w:rsid w:val="006E7161"/>
    <w:rsid w:val="006F617D"/>
    <w:rsid w:val="0075692B"/>
    <w:rsid w:val="007A1758"/>
    <w:rsid w:val="007D6D8A"/>
    <w:rsid w:val="00827968"/>
    <w:rsid w:val="00835706"/>
    <w:rsid w:val="00852F5D"/>
    <w:rsid w:val="008C38E2"/>
    <w:rsid w:val="009012C4"/>
    <w:rsid w:val="00951798"/>
    <w:rsid w:val="00964514"/>
    <w:rsid w:val="009B79B1"/>
    <w:rsid w:val="009F161C"/>
    <w:rsid w:val="009F2E59"/>
    <w:rsid w:val="00A04F3C"/>
    <w:rsid w:val="00A46330"/>
    <w:rsid w:val="00A73AF0"/>
    <w:rsid w:val="00A909BA"/>
    <w:rsid w:val="00A90A7A"/>
    <w:rsid w:val="00A951B5"/>
    <w:rsid w:val="00AA005C"/>
    <w:rsid w:val="00AB3636"/>
    <w:rsid w:val="00AC7FDD"/>
    <w:rsid w:val="00B22FBE"/>
    <w:rsid w:val="00B25E36"/>
    <w:rsid w:val="00BA434F"/>
    <w:rsid w:val="00BA7499"/>
    <w:rsid w:val="00BB0D17"/>
    <w:rsid w:val="00BE587A"/>
    <w:rsid w:val="00BF60BB"/>
    <w:rsid w:val="00C10ACE"/>
    <w:rsid w:val="00C1200B"/>
    <w:rsid w:val="00C70CFB"/>
    <w:rsid w:val="00C73AA4"/>
    <w:rsid w:val="00C7443B"/>
    <w:rsid w:val="00CA5681"/>
    <w:rsid w:val="00CA746A"/>
    <w:rsid w:val="00CB65AA"/>
    <w:rsid w:val="00CF2E98"/>
    <w:rsid w:val="00D26850"/>
    <w:rsid w:val="00D46F81"/>
    <w:rsid w:val="00D854B1"/>
    <w:rsid w:val="00D954E3"/>
    <w:rsid w:val="00DD6881"/>
    <w:rsid w:val="00E02A02"/>
    <w:rsid w:val="00E40046"/>
    <w:rsid w:val="00E451C9"/>
    <w:rsid w:val="00E51CB5"/>
    <w:rsid w:val="00E52DEA"/>
    <w:rsid w:val="00E67990"/>
    <w:rsid w:val="00E945A4"/>
    <w:rsid w:val="00E9740B"/>
    <w:rsid w:val="00EB0C69"/>
    <w:rsid w:val="00F076A9"/>
    <w:rsid w:val="00F10358"/>
    <w:rsid w:val="00F33F65"/>
    <w:rsid w:val="00F83D84"/>
    <w:rsid w:val="00FE49D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0"/>
  </w:style>
  <w:style w:type="paragraph" w:styleId="Heading1">
    <w:name w:val="heading 1"/>
    <w:basedOn w:val="Normal"/>
    <w:next w:val="Normal"/>
    <w:link w:val="Heading1Char"/>
    <w:uiPriority w:val="9"/>
    <w:qFormat/>
    <w:rsid w:val="00522E6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B25E3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B25E36"/>
    <w:rPr>
      <w:rFonts w:ascii="Times" w:hAnsi="Times"/>
      <w:b/>
      <w:sz w:val="27"/>
      <w:szCs w:val="20"/>
    </w:rPr>
  </w:style>
  <w:style w:type="character" w:customStyle="1" w:styleId="style1">
    <w:name w:val="style1"/>
    <w:basedOn w:val="DefaultParagraphFont"/>
    <w:rsid w:val="00B25E36"/>
  </w:style>
  <w:style w:type="character" w:styleId="Hyperlink">
    <w:name w:val="Hyperlink"/>
    <w:basedOn w:val="DefaultParagraphFont"/>
    <w:uiPriority w:val="99"/>
    <w:rsid w:val="00B25E36"/>
    <w:rPr>
      <w:color w:val="0000FF"/>
      <w:u w:val="single"/>
    </w:rPr>
  </w:style>
  <w:style w:type="paragraph" w:styleId="NormalWeb">
    <w:name w:val="Normal (Web)"/>
    <w:basedOn w:val="Normal"/>
    <w:uiPriority w:val="99"/>
    <w:rsid w:val="00B25E36"/>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522E69"/>
    <w:rPr>
      <w:rFonts w:asciiTheme="majorHAnsi" w:eastAsiaTheme="majorEastAsia" w:hAnsiTheme="majorHAnsi" w:cstheme="majorBidi"/>
      <w:b/>
      <w:bCs/>
      <w:color w:val="345A8A" w:themeColor="accent1" w:themeShade="B5"/>
      <w:sz w:val="32"/>
      <w:szCs w:val="32"/>
    </w:rPr>
  </w:style>
  <w:style w:type="paragraph" w:styleId="EndnoteText">
    <w:name w:val="endnote text"/>
    <w:basedOn w:val="Normal"/>
    <w:link w:val="EndnoteTextChar"/>
    <w:uiPriority w:val="99"/>
    <w:semiHidden/>
    <w:unhideWhenUsed/>
    <w:rsid w:val="00F33F65"/>
    <w:pPr>
      <w:spacing w:after="0"/>
    </w:pPr>
  </w:style>
  <w:style w:type="character" w:customStyle="1" w:styleId="EndnoteTextChar">
    <w:name w:val="Endnote Text Char"/>
    <w:basedOn w:val="DefaultParagraphFont"/>
    <w:link w:val="EndnoteText"/>
    <w:uiPriority w:val="99"/>
    <w:semiHidden/>
    <w:rsid w:val="00F33F65"/>
  </w:style>
  <w:style w:type="character" w:styleId="EndnoteReference">
    <w:name w:val="endnote reference"/>
    <w:basedOn w:val="DefaultParagraphFont"/>
    <w:uiPriority w:val="99"/>
    <w:semiHidden/>
    <w:unhideWhenUsed/>
    <w:rsid w:val="00F33F65"/>
    <w:rPr>
      <w:vertAlign w:val="superscript"/>
    </w:rPr>
  </w:style>
  <w:style w:type="paragraph" w:styleId="ListParagraph">
    <w:name w:val="List Paragraph"/>
    <w:basedOn w:val="Normal"/>
    <w:uiPriority w:val="34"/>
    <w:qFormat/>
    <w:rsid w:val="00692366"/>
    <w:pPr>
      <w:ind w:left="720"/>
      <w:contextualSpacing/>
    </w:pPr>
  </w:style>
  <w:style w:type="character" w:customStyle="1" w:styleId="apple-style-span">
    <w:name w:val="apple-style-span"/>
    <w:basedOn w:val="DefaultParagraphFont"/>
    <w:rsid w:val="00C7443B"/>
  </w:style>
  <w:style w:type="character" w:styleId="FollowedHyperlink">
    <w:name w:val="FollowedHyperlink"/>
    <w:basedOn w:val="DefaultParagraphFont"/>
    <w:uiPriority w:val="99"/>
    <w:semiHidden/>
    <w:unhideWhenUsed/>
    <w:rsid w:val="003C13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8943119">
      <w:bodyDiv w:val="1"/>
      <w:marLeft w:val="0"/>
      <w:marRight w:val="0"/>
      <w:marTop w:val="0"/>
      <w:marBottom w:val="0"/>
      <w:divBdr>
        <w:top w:val="none" w:sz="0" w:space="0" w:color="auto"/>
        <w:left w:val="none" w:sz="0" w:space="0" w:color="auto"/>
        <w:bottom w:val="none" w:sz="0" w:space="0" w:color="auto"/>
        <w:right w:val="none" w:sz="0" w:space="0" w:color="auto"/>
      </w:divBdr>
    </w:div>
    <w:div w:id="543444556">
      <w:bodyDiv w:val="1"/>
      <w:marLeft w:val="0"/>
      <w:marRight w:val="0"/>
      <w:marTop w:val="0"/>
      <w:marBottom w:val="0"/>
      <w:divBdr>
        <w:top w:val="none" w:sz="0" w:space="0" w:color="auto"/>
        <w:left w:val="none" w:sz="0" w:space="0" w:color="auto"/>
        <w:bottom w:val="none" w:sz="0" w:space="0" w:color="auto"/>
        <w:right w:val="none" w:sz="0" w:space="0" w:color="auto"/>
      </w:divBdr>
      <w:divsChild>
        <w:div w:id="1458446773">
          <w:marLeft w:val="0"/>
          <w:marRight w:val="0"/>
          <w:marTop w:val="0"/>
          <w:marBottom w:val="0"/>
          <w:divBdr>
            <w:top w:val="none" w:sz="0" w:space="0" w:color="auto"/>
            <w:left w:val="none" w:sz="0" w:space="0" w:color="auto"/>
            <w:bottom w:val="none" w:sz="0" w:space="0" w:color="auto"/>
            <w:right w:val="none" w:sz="0" w:space="0" w:color="auto"/>
          </w:divBdr>
        </w:div>
      </w:divsChild>
    </w:div>
    <w:div w:id="1356348462">
      <w:bodyDiv w:val="1"/>
      <w:marLeft w:val="0"/>
      <w:marRight w:val="0"/>
      <w:marTop w:val="0"/>
      <w:marBottom w:val="0"/>
      <w:divBdr>
        <w:top w:val="none" w:sz="0" w:space="0" w:color="auto"/>
        <w:left w:val="none" w:sz="0" w:space="0" w:color="auto"/>
        <w:bottom w:val="none" w:sz="0" w:space="0" w:color="auto"/>
        <w:right w:val="none" w:sz="0" w:space="0" w:color="auto"/>
      </w:divBdr>
    </w:div>
    <w:div w:id="1376736992">
      <w:bodyDiv w:val="1"/>
      <w:marLeft w:val="0"/>
      <w:marRight w:val="0"/>
      <w:marTop w:val="0"/>
      <w:marBottom w:val="0"/>
      <w:divBdr>
        <w:top w:val="none" w:sz="0" w:space="0" w:color="auto"/>
        <w:left w:val="none" w:sz="0" w:space="0" w:color="auto"/>
        <w:bottom w:val="none" w:sz="0" w:space="0" w:color="auto"/>
        <w:right w:val="none" w:sz="0" w:space="0" w:color="auto"/>
      </w:divBdr>
    </w:div>
    <w:div w:id="1538423110">
      <w:bodyDiv w:val="1"/>
      <w:marLeft w:val="0"/>
      <w:marRight w:val="0"/>
      <w:marTop w:val="0"/>
      <w:marBottom w:val="0"/>
      <w:divBdr>
        <w:top w:val="none" w:sz="0" w:space="0" w:color="auto"/>
        <w:left w:val="none" w:sz="0" w:space="0" w:color="auto"/>
        <w:bottom w:val="none" w:sz="0" w:space="0" w:color="auto"/>
        <w:right w:val="none" w:sz="0" w:space="0" w:color="auto"/>
      </w:divBdr>
    </w:div>
    <w:div w:id="214187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1475</Words>
  <Characters>8410</Characters>
  <Application>Microsoft Word 12.0.0</Application>
  <DocSecurity>0</DocSecurity>
  <Lines>70</Lines>
  <Paragraphs>16</Paragraphs>
  <ScaleCrop>false</ScaleCrop>
  <Company>Amherst College</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Warner</dc:creator>
  <cp:keywords/>
  <cp:lastModifiedBy>Brian Warner</cp:lastModifiedBy>
  <cp:revision>63</cp:revision>
  <dcterms:created xsi:type="dcterms:W3CDTF">2011-03-02T17:51:00Z</dcterms:created>
  <dcterms:modified xsi:type="dcterms:W3CDTF">2011-03-04T21:14:00Z</dcterms:modified>
</cp:coreProperties>
</file>