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D7" w:rsidRDefault="00E85805">
      <w:pPr>
        <w:rPr>
          <w:sz w:val="28"/>
        </w:rPr>
      </w:pPr>
      <w:r>
        <w:rPr>
          <w:sz w:val="28"/>
        </w:rPr>
        <w:t>Name ____</w:t>
      </w:r>
      <w:r w:rsidRPr="00E85805">
        <w:rPr>
          <w:b/>
          <w:color w:val="FF0000"/>
          <w:sz w:val="28"/>
          <w:u w:val="single"/>
        </w:rPr>
        <w:t>ANSWERS</w:t>
      </w:r>
      <w:r w:rsidR="007F51D7">
        <w:rPr>
          <w:sz w:val="28"/>
        </w:rPr>
        <w:t>_____________________________</w:t>
      </w:r>
    </w:p>
    <w:p w:rsidR="00890981" w:rsidRPr="006D6CC9" w:rsidRDefault="00890981">
      <w:pPr>
        <w:rPr>
          <w:sz w:val="28"/>
        </w:rPr>
      </w:pPr>
      <w:r w:rsidRPr="006D6CC9">
        <w:rPr>
          <w:sz w:val="28"/>
        </w:rPr>
        <w:t>Chemical Biology</w:t>
      </w:r>
      <w:r w:rsidR="006D6CC9">
        <w:rPr>
          <w:sz w:val="28"/>
        </w:rPr>
        <w:t xml:space="preserve"> 03</w:t>
      </w:r>
      <w:r w:rsidR="006D6CC9">
        <w:rPr>
          <w:sz w:val="28"/>
        </w:rPr>
        <w:tab/>
      </w:r>
      <w:r w:rsidR="006D6CC9">
        <w:rPr>
          <w:sz w:val="28"/>
        </w:rPr>
        <w:tab/>
      </w:r>
      <w:r w:rsidR="006D6CC9">
        <w:rPr>
          <w:sz w:val="28"/>
        </w:rPr>
        <w:tab/>
      </w:r>
      <w:r w:rsidR="006D6CC9">
        <w:rPr>
          <w:sz w:val="28"/>
        </w:rPr>
        <w:tab/>
      </w:r>
      <w:r w:rsidR="006D6CC9">
        <w:rPr>
          <w:sz w:val="28"/>
        </w:rPr>
        <w:tab/>
      </w:r>
      <w:r w:rsidR="006D6CC9">
        <w:rPr>
          <w:sz w:val="28"/>
        </w:rPr>
        <w:tab/>
      </w:r>
      <w:r w:rsidR="006D6CC9">
        <w:rPr>
          <w:sz w:val="28"/>
        </w:rPr>
        <w:tab/>
      </w:r>
      <w:r w:rsidR="006D6CC9">
        <w:rPr>
          <w:sz w:val="28"/>
        </w:rPr>
        <w:tab/>
      </w:r>
      <w:r w:rsidRPr="006D6CC9">
        <w:rPr>
          <w:sz w:val="28"/>
        </w:rPr>
        <w:t>Fall 2009</w:t>
      </w:r>
    </w:p>
    <w:p w:rsidR="00890981" w:rsidRPr="006D6CC9" w:rsidRDefault="00890981" w:rsidP="006D6CC9">
      <w:pPr>
        <w:snapToGrid w:val="0"/>
        <w:spacing w:after="0" w:line="240" w:lineRule="auto"/>
        <w:jc w:val="center"/>
        <w:rPr>
          <w:b/>
          <w:sz w:val="28"/>
        </w:rPr>
      </w:pPr>
      <w:r w:rsidRPr="006D6CC9">
        <w:rPr>
          <w:b/>
          <w:sz w:val="28"/>
        </w:rPr>
        <w:t>Quiz 1</w:t>
      </w:r>
      <w:r w:rsidR="007F51D7">
        <w:rPr>
          <w:b/>
          <w:sz w:val="28"/>
        </w:rPr>
        <w:t>b</w:t>
      </w:r>
      <w:r w:rsidRPr="006D6CC9">
        <w:rPr>
          <w:b/>
          <w:sz w:val="28"/>
        </w:rPr>
        <w:t xml:space="preserve"> </w:t>
      </w:r>
    </w:p>
    <w:p w:rsidR="00890981" w:rsidRDefault="00890981" w:rsidP="006D6CC9">
      <w:pPr>
        <w:snapToGrid w:val="0"/>
        <w:spacing w:after="0" w:line="240" w:lineRule="auto"/>
        <w:jc w:val="center"/>
      </w:pPr>
      <w:r>
        <w:t xml:space="preserve">September 23, 2009 </w:t>
      </w:r>
    </w:p>
    <w:p w:rsidR="00360F22" w:rsidRDefault="00890981" w:rsidP="006D6CC9">
      <w:pPr>
        <w:snapToGrid w:val="0"/>
        <w:spacing w:after="0" w:line="240" w:lineRule="auto"/>
        <w:jc w:val="center"/>
      </w:pPr>
      <w:r>
        <w:t>Biological Macromolecules</w:t>
      </w:r>
    </w:p>
    <w:p w:rsidR="00B87DD8" w:rsidRDefault="00B87DD8" w:rsidP="006D6CC9">
      <w:pPr>
        <w:snapToGrid w:val="0"/>
        <w:spacing w:after="0" w:line="240" w:lineRule="auto"/>
        <w:jc w:val="center"/>
      </w:pPr>
    </w:p>
    <w:p w:rsidR="00890981" w:rsidRDefault="00CD227E" w:rsidP="004C4369">
      <w:pPr>
        <w:pStyle w:val="ListParagraph"/>
        <w:numPr>
          <w:ilvl w:val="0"/>
          <w:numId w:val="2"/>
        </w:numPr>
        <w:spacing w:after="0"/>
      </w:pPr>
      <w:r>
        <w:t xml:space="preserve">a. </w:t>
      </w:r>
      <w:r w:rsidR="004C4369">
        <w:t xml:space="preserve"> </w:t>
      </w:r>
      <w:r w:rsidR="00191488">
        <w:t>Put an “x”</w:t>
      </w:r>
      <w:r w:rsidR="00B87DD8">
        <w:t xml:space="preserve"> in the table for each functional group you </w:t>
      </w:r>
      <w:r w:rsidR="00191488">
        <w:t>might find in a sugar (c</w:t>
      </w:r>
      <w:r w:rsidR="00B87DD8">
        <w:t>arb</w:t>
      </w:r>
      <w:r w:rsidR="00191488">
        <w:t>ohydrate), f</w:t>
      </w:r>
      <w:r w:rsidR="00B87DD8">
        <w:t>at</w:t>
      </w:r>
      <w:r w:rsidR="00191488">
        <w:t>ty acid (fats), amino acid (not counting the side groups)</w:t>
      </w:r>
      <w:r w:rsidR="00B87DD8">
        <w:t xml:space="preserve">, </w:t>
      </w:r>
      <w:r w:rsidR="00191488">
        <w:t>or nucleic a</w:t>
      </w:r>
      <w:r w:rsidR="00B87DD8">
        <w:t xml:space="preserve">cid. </w:t>
      </w:r>
      <w:r w:rsidR="00191488">
        <w:t xml:space="preserve">  </w:t>
      </w:r>
      <w:r w:rsidR="000A7905">
        <w:rPr>
          <w:color w:val="FF0000"/>
        </w:rPr>
        <w:t>10 pts</w:t>
      </w:r>
    </w:p>
    <w:p w:rsidR="00B87DD8" w:rsidRDefault="00B87DD8" w:rsidP="00B87DD8">
      <w:pPr>
        <w:spacing w:after="0"/>
        <w:ind w:left="360"/>
      </w:pPr>
      <w:r>
        <w:rPr>
          <w:noProof/>
        </w:rPr>
        <w:drawing>
          <wp:anchor distT="0" distB="0" distL="114300" distR="114300" simplePos="0" relativeHeight="251659264" behindDoc="0" locked="0" layoutInCell="1" allowOverlap="1">
            <wp:simplePos x="0" y="0"/>
            <wp:positionH relativeFrom="column">
              <wp:posOffset>230505</wp:posOffset>
            </wp:positionH>
            <wp:positionV relativeFrom="paragraph">
              <wp:posOffset>229235</wp:posOffset>
            </wp:positionV>
            <wp:extent cx="3105150" cy="332422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8914" name="Picture 2"/>
                    <pic:cNvPicPr>
                      <a:picLocks noGrp="1" noChangeAspect="1" noChangeArrowheads="1"/>
                    </pic:cNvPicPr>
                  </pic:nvPicPr>
                  <pic:blipFill>
                    <a:blip r:embed="rId6"/>
                    <a:srcRect/>
                    <a:stretch>
                      <a:fillRect/>
                    </a:stretch>
                  </pic:blipFill>
                  <pic:spPr bwMode="auto">
                    <a:xfrm>
                      <a:off x="0" y="0"/>
                      <a:ext cx="3105150" cy="3324225"/>
                    </a:xfrm>
                    <a:prstGeom prst="rect">
                      <a:avLst/>
                    </a:prstGeom>
                    <a:noFill/>
                    <a:ln w="9525">
                      <a:noFill/>
                      <a:miter lim="800000"/>
                      <a:headEnd/>
                      <a:tailEnd/>
                    </a:ln>
                  </pic:spPr>
                </pic:pic>
              </a:graphicData>
            </a:graphic>
          </wp:anchor>
        </w:drawing>
      </w:r>
    </w:p>
    <w:tbl>
      <w:tblPr>
        <w:tblStyle w:val="TableGrid"/>
        <w:tblpPr w:leftFromText="180" w:rightFromText="180" w:vertAnchor="text" w:horzAnchor="page" w:tblpX="6547" w:tblpY="216"/>
        <w:tblW w:w="0" w:type="auto"/>
        <w:tblLayout w:type="fixed"/>
        <w:tblLook w:val="04A0"/>
      </w:tblPr>
      <w:tblGrid>
        <w:gridCol w:w="810"/>
        <w:gridCol w:w="810"/>
        <w:gridCol w:w="1080"/>
        <w:gridCol w:w="1440"/>
        <w:gridCol w:w="1313"/>
      </w:tblGrid>
      <w:tr w:rsidR="00191488" w:rsidTr="00CD227E">
        <w:trPr>
          <w:trHeight w:val="350"/>
        </w:trPr>
        <w:tc>
          <w:tcPr>
            <w:tcW w:w="810" w:type="dxa"/>
          </w:tcPr>
          <w:p w:rsidR="00191488" w:rsidRDefault="00191488" w:rsidP="00CD227E"/>
        </w:tc>
        <w:tc>
          <w:tcPr>
            <w:tcW w:w="810" w:type="dxa"/>
          </w:tcPr>
          <w:p w:rsidR="00191488" w:rsidRDefault="00191488" w:rsidP="00CD227E">
            <w:r>
              <w:t>sugar</w:t>
            </w:r>
          </w:p>
        </w:tc>
        <w:tc>
          <w:tcPr>
            <w:tcW w:w="1080" w:type="dxa"/>
          </w:tcPr>
          <w:p w:rsidR="00191488" w:rsidRDefault="00191488" w:rsidP="00CD227E">
            <w:r>
              <w:t>fatty acid</w:t>
            </w:r>
          </w:p>
        </w:tc>
        <w:tc>
          <w:tcPr>
            <w:tcW w:w="1440" w:type="dxa"/>
          </w:tcPr>
          <w:p w:rsidR="00191488" w:rsidRDefault="00191488" w:rsidP="00CD227E">
            <w:r>
              <w:t>Amino acid</w:t>
            </w:r>
          </w:p>
        </w:tc>
        <w:tc>
          <w:tcPr>
            <w:tcW w:w="1313" w:type="dxa"/>
          </w:tcPr>
          <w:p w:rsidR="00191488" w:rsidRDefault="00191488" w:rsidP="00CD227E">
            <w:r>
              <w:t>Nucleic acid</w:t>
            </w:r>
          </w:p>
        </w:tc>
      </w:tr>
      <w:tr w:rsidR="00191488" w:rsidTr="00E85805">
        <w:trPr>
          <w:trHeight w:val="797"/>
        </w:trPr>
        <w:tc>
          <w:tcPr>
            <w:tcW w:w="810" w:type="dxa"/>
          </w:tcPr>
          <w:p w:rsidR="00191488" w:rsidRDefault="00CD227E" w:rsidP="00CD227E">
            <w:r>
              <w:t>-OH</w:t>
            </w:r>
          </w:p>
        </w:tc>
        <w:tc>
          <w:tcPr>
            <w:tcW w:w="810" w:type="dxa"/>
          </w:tcPr>
          <w:p w:rsidR="00191488" w:rsidRPr="00E85805" w:rsidRDefault="00E85805" w:rsidP="00CD227E">
            <w:pPr>
              <w:rPr>
                <w:b/>
                <w:color w:val="FF0000"/>
                <w:sz w:val="28"/>
              </w:rPr>
            </w:pPr>
            <w:r w:rsidRPr="00E85805">
              <w:rPr>
                <w:b/>
                <w:color w:val="FF0000"/>
                <w:sz w:val="28"/>
              </w:rPr>
              <w:t>x</w:t>
            </w:r>
          </w:p>
          <w:p w:rsidR="00E85805" w:rsidRPr="00E85805" w:rsidRDefault="00E85805" w:rsidP="00CD227E">
            <w:pPr>
              <w:rPr>
                <w:b/>
                <w:color w:val="FF0000"/>
                <w:sz w:val="28"/>
              </w:rPr>
            </w:pPr>
          </w:p>
        </w:tc>
        <w:tc>
          <w:tcPr>
            <w:tcW w:w="1080" w:type="dxa"/>
          </w:tcPr>
          <w:p w:rsidR="00191488" w:rsidRPr="00E85805" w:rsidRDefault="00191488" w:rsidP="00CD227E">
            <w:pPr>
              <w:rPr>
                <w:b/>
                <w:color w:val="FF0000"/>
                <w:sz w:val="24"/>
              </w:rPr>
            </w:pPr>
          </w:p>
        </w:tc>
        <w:tc>
          <w:tcPr>
            <w:tcW w:w="1440" w:type="dxa"/>
          </w:tcPr>
          <w:p w:rsidR="00191488" w:rsidRPr="00E85805" w:rsidRDefault="00191488" w:rsidP="00CD227E">
            <w:pPr>
              <w:rPr>
                <w:b/>
                <w:color w:val="FF0000"/>
                <w:sz w:val="24"/>
              </w:rPr>
            </w:pPr>
          </w:p>
        </w:tc>
        <w:tc>
          <w:tcPr>
            <w:tcW w:w="1313" w:type="dxa"/>
          </w:tcPr>
          <w:p w:rsidR="00191488" w:rsidRPr="00E85805" w:rsidRDefault="00E85805" w:rsidP="00CD227E">
            <w:pPr>
              <w:rPr>
                <w:b/>
                <w:color w:val="FF0000"/>
                <w:sz w:val="24"/>
              </w:rPr>
            </w:pPr>
            <w:r w:rsidRPr="00E85805">
              <w:rPr>
                <w:b/>
                <w:color w:val="FF0000"/>
                <w:sz w:val="24"/>
              </w:rPr>
              <w:t>X</w:t>
            </w:r>
          </w:p>
        </w:tc>
      </w:tr>
      <w:tr w:rsidR="00191488" w:rsidTr="00E85805">
        <w:trPr>
          <w:trHeight w:val="887"/>
        </w:trPr>
        <w:tc>
          <w:tcPr>
            <w:tcW w:w="810" w:type="dxa"/>
          </w:tcPr>
          <w:p w:rsidR="00191488" w:rsidRDefault="00CD227E" w:rsidP="00CD227E">
            <w:r>
              <w:t>-CHO</w:t>
            </w:r>
          </w:p>
        </w:tc>
        <w:tc>
          <w:tcPr>
            <w:tcW w:w="810" w:type="dxa"/>
          </w:tcPr>
          <w:p w:rsidR="00191488" w:rsidRPr="00E85805" w:rsidRDefault="00E85805" w:rsidP="00CD227E">
            <w:pPr>
              <w:rPr>
                <w:b/>
                <w:color w:val="FF0000"/>
                <w:sz w:val="28"/>
              </w:rPr>
            </w:pPr>
            <w:r w:rsidRPr="00E85805">
              <w:rPr>
                <w:b/>
                <w:color w:val="FF0000"/>
                <w:sz w:val="28"/>
              </w:rPr>
              <w:t>x</w:t>
            </w:r>
          </w:p>
          <w:p w:rsidR="00191488" w:rsidRPr="00E85805" w:rsidRDefault="00191488" w:rsidP="00CD227E">
            <w:pPr>
              <w:rPr>
                <w:b/>
                <w:color w:val="FF0000"/>
                <w:sz w:val="28"/>
              </w:rPr>
            </w:pPr>
          </w:p>
        </w:tc>
        <w:tc>
          <w:tcPr>
            <w:tcW w:w="1080" w:type="dxa"/>
          </w:tcPr>
          <w:p w:rsidR="00191488" w:rsidRPr="00E85805" w:rsidRDefault="00191488" w:rsidP="00CD227E">
            <w:pPr>
              <w:rPr>
                <w:b/>
                <w:color w:val="FF0000"/>
                <w:sz w:val="24"/>
              </w:rPr>
            </w:pPr>
          </w:p>
        </w:tc>
        <w:tc>
          <w:tcPr>
            <w:tcW w:w="1440" w:type="dxa"/>
          </w:tcPr>
          <w:p w:rsidR="00191488" w:rsidRPr="00E85805" w:rsidRDefault="00191488" w:rsidP="00CD227E">
            <w:pPr>
              <w:rPr>
                <w:b/>
                <w:color w:val="FF0000"/>
                <w:sz w:val="24"/>
              </w:rPr>
            </w:pPr>
          </w:p>
        </w:tc>
        <w:tc>
          <w:tcPr>
            <w:tcW w:w="1313" w:type="dxa"/>
          </w:tcPr>
          <w:p w:rsidR="00191488" w:rsidRPr="00E85805" w:rsidRDefault="00E85805" w:rsidP="00CD227E">
            <w:pPr>
              <w:rPr>
                <w:b/>
                <w:color w:val="FF0000"/>
                <w:sz w:val="24"/>
              </w:rPr>
            </w:pPr>
            <w:r w:rsidRPr="00E85805">
              <w:rPr>
                <w:b/>
                <w:color w:val="FF0000"/>
                <w:sz w:val="24"/>
              </w:rPr>
              <w:t>X</w:t>
            </w:r>
          </w:p>
        </w:tc>
      </w:tr>
      <w:tr w:rsidR="00191488" w:rsidTr="00E85805">
        <w:trPr>
          <w:trHeight w:val="797"/>
        </w:trPr>
        <w:tc>
          <w:tcPr>
            <w:tcW w:w="810" w:type="dxa"/>
          </w:tcPr>
          <w:p w:rsidR="00191488" w:rsidRDefault="00CD227E" w:rsidP="00CD227E">
            <w:r>
              <w:t>CO</w:t>
            </w:r>
          </w:p>
        </w:tc>
        <w:tc>
          <w:tcPr>
            <w:tcW w:w="810" w:type="dxa"/>
          </w:tcPr>
          <w:p w:rsidR="00191488" w:rsidRDefault="00E85805" w:rsidP="00CD227E">
            <w:pPr>
              <w:rPr>
                <w:b/>
                <w:color w:val="FF0000"/>
                <w:sz w:val="28"/>
              </w:rPr>
            </w:pPr>
            <w:r w:rsidRPr="00E85805">
              <w:rPr>
                <w:b/>
                <w:color w:val="FF0000"/>
                <w:sz w:val="28"/>
              </w:rPr>
              <w:t>X</w:t>
            </w:r>
          </w:p>
          <w:p w:rsidR="00E85805" w:rsidRPr="00E85805" w:rsidRDefault="00E85805" w:rsidP="00CD227E">
            <w:pPr>
              <w:rPr>
                <w:b/>
                <w:color w:val="FF0000"/>
                <w:sz w:val="28"/>
              </w:rPr>
            </w:pPr>
          </w:p>
        </w:tc>
        <w:tc>
          <w:tcPr>
            <w:tcW w:w="1080" w:type="dxa"/>
          </w:tcPr>
          <w:p w:rsidR="00191488" w:rsidRPr="00E85805" w:rsidRDefault="00191488" w:rsidP="00CD227E">
            <w:pPr>
              <w:rPr>
                <w:b/>
                <w:color w:val="FF0000"/>
                <w:sz w:val="24"/>
              </w:rPr>
            </w:pPr>
          </w:p>
        </w:tc>
        <w:tc>
          <w:tcPr>
            <w:tcW w:w="1440" w:type="dxa"/>
          </w:tcPr>
          <w:p w:rsidR="00191488" w:rsidRPr="00E85805" w:rsidRDefault="00191488" w:rsidP="00CD227E">
            <w:pPr>
              <w:rPr>
                <w:b/>
                <w:color w:val="FF0000"/>
                <w:sz w:val="24"/>
              </w:rPr>
            </w:pPr>
          </w:p>
        </w:tc>
        <w:tc>
          <w:tcPr>
            <w:tcW w:w="1313" w:type="dxa"/>
          </w:tcPr>
          <w:p w:rsidR="00191488" w:rsidRPr="00E85805" w:rsidRDefault="00E85805" w:rsidP="00CD227E">
            <w:pPr>
              <w:rPr>
                <w:b/>
                <w:color w:val="FF0000"/>
                <w:sz w:val="24"/>
              </w:rPr>
            </w:pPr>
            <w:r w:rsidRPr="00E85805">
              <w:rPr>
                <w:b/>
                <w:color w:val="FF0000"/>
                <w:sz w:val="24"/>
              </w:rPr>
              <w:t>X</w:t>
            </w:r>
          </w:p>
        </w:tc>
      </w:tr>
      <w:tr w:rsidR="00191488" w:rsidTr="00E85805">
        <w:trPr>
          <w:trHeight w:val="977"/>
        </w:trPr>
        <w:tc>
          <w:tcPr>
            <w:tcW w:w="810" w:type="dxa"/>
          </w:tcPr>
          <w:p w:rsidR="00191488" w:rsidRDefault="00CD227E" w:rsidP="00CD227E">
            <w:r>
              <w:t>-</w:t>
            </w:r>
            <w:r w:rsidRPr="007A7638">
              <w:rPr>
                <w:sz w:val="20"/>
              </w:rPr>
              <w:t>COOH</w:t>
            </w:r>
          </w:p>
        </w:tc>
        <w:tc>
          <w:tcPr>
            <w:tcW w:w="810" w:type="dxa"/>
          </w:tcPr>
          <w:p w:rsidR="00191488" w:rsidRPr="00E85805" w:rsidRDefault="00191488" w:rsidP="00CD227E">
            <w:pPr>
              <w:rPr>
                <w:b/>
                <w:color w:val="FF0000"/>
                <w:sz w:val="24"/>
              </w:rPr>
            </w:pPr>
          </w:p>
          <w:p w:rsidR="00191488" w:rsidRPr="00E85805" w:rsidRDefault="00191488" w:rsidP="00CD227E">
            <w:pPr>
              <w:rPr>
                <w:b/>
                <w:color w:val="FF0000"/>
                <w:sz w:val="24"/>
              </w:rPr>
            </w:pPr>
          </w:p>
        </w:tc>
        <w:tc>
          <w:tcPr>
            <w:tcW w:w="1080" w:type="dxa"/>
          </w:tcPr>
          <w:p w:rsidR="00191488" w:rsidRPr="00E85805" w:rsidRDefault="00E85805" w:rsidP="00CD227E">
            <w:pPr>
              <w:rPr>
                <w:b/>
                <w:color w:val="FF0000"/>
                <w:sz w:val="24"/>
              </w:rPr>
            </w:pPr>
            <w:r w:rsidRPr="00E85805">
              <w:rPr>
                <w:b/>
                <w:color w:val="FF0000"/>
                <w:sz w:val="24"/>
              </w:rPr>
              <w:t xml:space="preserve"> </w:t>
            </w:r>
            <w:r w:rsidRPr="00E85805">
              <w:rPr>
                <w:b/>
                <w:color w:val="FF0000"/>
                <w:sz w:val="32"/>
              </w:rPr>
              <w:t xml:space="preserve"> x                     </w:t>
            </w:r>
          </w:p>
        </w:tc>
        <w:tc>
          <w:tcPr>
            <w:tcW w:w="1440" w:type="dxa"/>
          </w:tcPr>
          <w:p w:rsidR="00191488" w:rsidRPr="00E85805" w:rsidRDefault="00E85805" w:rsidP="00CD227E">
            <w:pPr>
              <w:rPr>
                <w:b/>
                <w:color w:val="FF0000"/>
                <w:sz w:val="24"/>
              </w:rPr>
            </w:pPr>
            <w:r w:rsidRPr="00E85805">
              <w:rPr>
                <w:b/>
                <w:color w:val="FF0000"/>
                <w:sz w:val="24"/>
              </w:rPr>
              <w:t>X</w:t>
            </w:r>
          </w:p>
        </w:tc>
        <w:tc>
          <w:tcPr>
            <w:tcW w:w="1313" w:type="dxa"/>
          </w:tcPr>
          <w:p w:rsidR="00191488" w:rsidRPr="00E85805" w:rsidRDefault="00191488" w:rsidP="00CD227E">
            <w:pPr>
              <w:rPr>
                <w:b/>
                <w:color w:val="FF0000"/>
                <w:sz w:val="24"/>
              </w:rPr>
            </w:pPr>
          </w:p>
        </w:tc>
      </w:tr>
      <w:tr w:rsidR="00191488" w:rsidTr="00E85805">
        <w:trPr>
          <w:trHeight w:val="977"/>
        </w:trPr>
        <w:tc>
          <w:tcPr>
            <w:tcW w:w="810" w:type="dxa"/>
          </w:tcPr>
          <w:p w:rsidR="00191488" w:rsidRDefault="00CD227E" w:rsidP="00CD227E">
            <w:r>
              <w:t>-NH2</w:t>
            </w:r>
          </w:p>
        </w:tc>
        <w:tc>
          <w:tcPr>
            <w:tcW w:w="810" w:type="dxa"/>
          </w:tcPr>
          <w:p w:rsidR="00191488" w:rsidRPr="00E85805" w:rsidRDefault="00191488" w:rsidP="00CD227E">
            <w:pPr>
              <w:rPr>
                <w:b/>
                <w:color w:val="FF0000"/>
                <w:sz w:val="24"/>
              </w:rPr>
            </w:pPr>
          </w:p>
          <w:p w:rsidR="00191488" w:rsidRPr="00E85805" w:rsidRDefault="00191488" w:rsidP="00CD227E">
            <w:pPr>
              <w:rPr>
                <w:b/>
                <w:color w:val="FF0000"/>
                <w:sz w:val="24"/>
              </w:rPr>
            </w:pPr>
          </w:p>
        </w:tc>
        <w:tc>
          <w:tcPr>
            <w:tcW w:w="1080" w:type="dxa"/>
          </w:tcPr>
          <w:p w:rsidR="00191488" w:rsidRPr="00E85805" w:rsidRDefault="00191488" w:rsidP="00CD227E">
            <w:pPr>
              <w:rPr>
                <w:b/>
                <w:color w:val="FF0000"/>
                <w:sz w:val="24"/>
              </w:rPr>
            </w:pPr>
          </w:p>
        </w:tc>
        <w:tc>
          <w:tcPr>
            <w:tcW w:w="1440" w:type="dxa"/>
          </w:tcPr>
          <w:p w:rsidR="00191488" w:rsidRPr="00E85805" w:rsidRDefault="00E85805" w:rsidP="00CD227E">
            <w:pPr>
              <w:rPr>
                <w:b/>
                <w:color w:val="FF0000"/>
                <w:sz w:val="24"/>
              </w:rPr>
            </w:pPr>
            <w:r w:rsidRPr="00E85805">
              <w:rPr>
                <w:b/>
                <w:color w:val="FF0000"/>
                <w:sz w:val="24"/>
              </w:rPr>
              <w:t>X</w:t>
            </w:r>
          </w:p>
        </w:tc>
        <w:tc>
          <w:tcPr>
            <w:tcW w:w="1313" w:type="dxa"/>
          </w:tcPr>
          <w:p w:rsidR="00191488" w:rsidRPr="00E85805" w:rsidRDefault="00E85805" w:rsidP="00CD227E">
            <w:pPr>
              <w:rPr>
                <w:b/>
                <w:color w:val="FF0000"/>
                <w:sz w:val="24"/>
              </w:rPr>
            </w:pPr>
            <w:r w:rsidRPr="00E85805">
              <w:rPr>
                <w:b/>
                <w:color w:val="FF0000"/>
                <w:sz w:val="24"/>
              </w:rPr>
              <w:t>X</w:t>
            </w:r>
          </w:p>
        </w:tc>
      </w:tr>
    </w:tbl>
    <w:p w:rsidR="00890981" w:rsidRDefault="00890981" w:rsidP="004C4369">
      <w:pPr>
        <w:pStyle w:val="ListParagraph"/>
      </w:pPr>
      <w:r>
        <w:t xml:space="preserve"> </w:t>
      </w:r>
    </w:p>
    <w:p w:rsidR="00B87DD8" w:rsidRPr="000A7905" w:rsidRDefault="00CD227E" w:rsidP="00CD227E">
      <w:pPr>
        <w:rPr>
          <w:b/>
          <w:color w:val="FF0000"/>
          <w:sz w:val="24"/>
        </w:rPr>
      </w:pPr>
      <w:r>
        <w:t xml:space="preserve">b. </w:t>
      </w:r>
      <w:r w:rsidR="00F3324A">
        <w:t xml:space="preserve">Sugars have </w:t>
      </w:r>
      <w:r w:rsidR="00971C0D">
        <w:t xml:space="preserve">frequently </w:t>
      </w:r>
      <w:r w:rsidR="00F3324A">
        <w:t xml:space="preserve">shown up in our discussions of </w:t>
      </w:r>
      <w:r w:rsidR="00971C0D">
        <w:t>biological macromolecules</w:t>
      </w:r>
      <w:r w:rsidR="00F3324A">
        <w:t>.  Use the space below to describe what a sugar is (empirical and molecular formula</w:t>
      </w:r>
      <w:r w:rsidR="00971C0D">
        <w:t xml:space="preserve"> for say, glucose</w:t>
      </w:r>
      <w:r w:rsidR="00F3324A">
        <w:t xml:space="preserve">), to talk </w:t>
      </w:r>
      <w:r w:rsidR="00971C0D">
        <w:t xml:space="preserve">in general terms </w:t>
      </w:r>
      <w:r w:rsidR="00F3324A">
        <w:t>about its shape</w:t>
      </w:r>
      <w:r w:rsidR="00971C0D">
        <w:t xml:space="preserve"> and structure</w:t>
      </w:r>
      <w:r w:rsidR="00F3324A">
        <w:t xml:space="preserve">, and </w:t>
      </w:r>
      <w:r w:rsidR="00327B75">
        <w:t xml:space="preserve">to identify two ways in </w:t>
      </w:r>
      <w:r w:rsidR="00971C0D">
        <w:t>which</w:t>
      </w:r>
      <w:r w:rsidR="00F3324A">
        <w:t xml:space="preserve"> </w:t>
      </w:r>
      <w:r w:rsidR="00327B75">
        <w:t xml:space="preserve">simple or complex </w:t>
      </w:r>
      <w:r w:rsidR="00F3324A">
        <w:t>sugars</w:t>
      </w:r>
      <w:r w:rsidR="00327B75">
        <w:t xml:space="preserve"> have been incorporated into a biological macromolecule.</w:t>
      </w:r>
      <w:r w:rsidR="00F3324A">
        <w:t xml:space="preserve"> </w:t>
      </w:r>
      <w:r w:rsidR="000A7905">
        <w:t xml:space="preserve"> </w:t>
      </w:r>
      <w:r w:rsidR="000A7905" w:rsidRPr="000A7905">
        <w:rPr>
          <w:b/>
          <w:color w:val="FF0000"/>
          <w:sz w:val="24"/>
        </w:rPr>
        <w:t>15 pts</w:t>
      </w:r>
    </w:p>
    <w:p w:rsidR="00E85805" w:rsidRDefault="00E85805" w:rsidP="00CD227E">
      <w:pPr>
        <w:rPr>
          <w:color w:val="FF0000"/>
        </w:rPr>
      </w:pPr>
      <w:r>
        <w:rPr>
          <w:color w:val="FF0000"/>
        </w:rPr>
        <w:t>Simple sugars have an empirical formula of CH</w:t>
      </w:r>
      <w:r w:rsidRPr="0075479D">
        <w:rPr>
          <w:color w:val="FF0000"/>
          <w:vertAlign w:val="subscript"/>
        </w:rPr>
        <w:t>2</w:t>
      </w:r>
      <w:r>
        <w:rPr>
          <w:color w:val="FF0000"/>
        </w:rPr>
        <w:t>O (carbohydrate) and many of the sic carbon sugars we saw in Chem03 have the structure C</w:t>
      </w:r>
      <w:r w:rsidRPr="00F31A57">
        <w:rPr>
          <w:color w:val="FF0000"/>
          <w:vertAlign w:val="subscript"/>
        </w:rPr>
        <w:t>6</w:t>
      </w:r>
      <w:r>
        <w:rPr>
          <w:color w:val="FF0000"/>
        </w:rPr>
        <w:t>H</w:t>
      </w:r>
      <w:r w:rsidRPr="00F31A57">
        <w:rPr>
          <w:color w:val="FF0000"/>
          <w:vertAlign w:val="subscript"/>
        </w:rPr>
        <w:t>12</w:t>
      </w:r>
      <w:r>
        <w:rPr>
          <w:color w:val="FF0000"/>
        </w:rPr>
        <w:t>O</w:t>
      </w:r>
      <w:r w:rsidRPr="00F31A57">
        <w:rPr>
          <w:color w:val="FF0000"/>
          <w:vertAlign w:val="subscript"/>
        </w:rPr>
        <w:t>6</w:t>
      </w:r>
      <w:r>
        <w:rPr>
          <w:color w:val="FF0000"/>
        </w:rPr>
        <w:t xml:space="preserve">.  </w:t>
      </w:r>
      <w:r w:rsidR="00F31A57">
        <w:rPr>
          <w:color w:val="FF0000"/>
        </w:rPr>
        <w:t xml:space="preserve">In solution, the sugar will exist in a straight chain form and two cyclic forms.  Each of the cyclic forms will is formed by the oxygen on C5 attacking the C on C1 to form the ring.  So each six </w:t>
      </w:r>
      <w:proofErr w:type="spellStart"/>
      <w:r w:rsidR="00F31A57">
        <w:rPr>
          <w:color w:val="FF0000"/>
        </w:rPr>
        <w:t>membered</w:t>
      </w:r>
      <w:proofErr w:type="spellEnd"/>
      <w:r w:rsidR="00F31A57">
        <w:rPr>
          <w:color w:val="FF0000"/>
        </w:rPr>
        <w:t xml:space="preserve"> ring has five </w:t>
      </w:r>
      <w:proofErr w:type="spellStart"/>
      <w:r w:rsidR="00F31A57">
        <w:rPr>
          <w:color w:val="FF0000"/>
        </w:rPr>
        <w:t>crbons</w:t>
      </w:r>
      <w:proofErr w:type="spellEnd"/>
      <w:r w:rsidR="00F31A57">
        <w:rPr>
          <w:color w:val="FF0000"/>
        </w:rPr>
        <w:t xml:space="preserve"> and </w:t>
      </w:r>
      <w:proofErr w:type="gramStart"/>
      <w:r w:rsidR="00F31A57">
        <w:rPr>
          <w:color w:val="FF0000"/>
        </w:rPr>
        <w:t>one oxygen</w:t>
      </w:r>
      <w:proofErr w:type="gramEnd"/>
      <w:r w:rsidR="00F31A57">
        <w:rPr>
          <w:color w:val="FF0000"/>
        </w:rPr>
        <w:t xml:space="preserve"> in the ring.  The rings themselves can also twist between a chair and a boat form.  The boat form is less stable.  </w:t>
      </w:r>
    </w:p>
    <w:p w:rsidR="0075479D" w:rsidRDefault="00F31A57" w:rsidP="00CD227E">
      <w:pPr>
        <w:rPr>
          <w:color w:val="FF0000"/>
        </w:rPr>
      </w:pPr>
      <w:r>
        <w:rPr>
          <w:color w:val="FF0000"/>
        </w:rPr>
        <w:t>We have seen complex sugars attached to proteins acting as antigens on the surface of red blood cells.  Humans will have wither O, A, B, or AB type blood.  Individuals with this blood type will have only a short sugar for O, and a longer sugar for A, and a different longer sugar for B.  Individuals with type AB blood have both the A s</w:t>
      </w:r>
      <w:r w:rsidR="0075479D">
        <w:rPr>
          <w:color w:val="FF0000"/>
        </w:rPr>
        <w:t>ugars and the B sugars on the proteins in their red blood cell membranes.</w:t>
      </w:r>
    </w:p>
    <w:p w:rsidR="0075479D" w:rsidRDefault="0075479D" w:rsidP="00CD227E">
      <w:pPr>
        <w:rPr>
          <w:color w:val="FF0000"/>
        </w:rPr>
      </w:pPr>
      <w:r>
        <w:rPr>
          <w:color w:val="FF0000"/>
        </w:rPr>
        <w:t>We have also seen sugar bound to nucleic acid bases in ribose, either with 2’ OH or without (</w:t>
      </w:r>
      <w:proofErr w:type="spellStart"/>
      <w:r>
        <w:rPr>
          <w:color w:val="FF0000"/>
        </w:rPr>
        <w:t>deoxy</w:t>
      </w:r>
      <w:proofErr w:type="spellEnd"/>
      <w:r>
        <w:rPr>
          <w:color w:val="FF0000"/>
        </w:rPr>
        <w:t xml:space="preserve">) </w:t>
      </w:r>
    </w:p>
    <w:p w:rsidR="00CD227E" w:rsidRDefault="00F31A57" w:rsidP="000E5F20">
      <w:r>
        <w:rPr>
          <w:color w:val="FF0000"/>
        </w:rPr>
        <w:lastRenderedPageBreak/>
        <w:t xml:space="preserve"> </w:t>
      </w:r>
    </w:p>
    <w:p w:rsidR="00873B1B" w:rsidRDefault="000A7905" w:rsidP="00484493">
      <w:pPr>
        <w:pStyle w:val="ListParagraph"/>
        <w:numPr>
          <w:ilvl w:val="0"/>
          <w:numId w:val="2"/>
        </w:num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04.4pt;margin-top:54.45pt;width:32.25pt;height:43.25pt;z-index:251666432" filled="f" strokecolor="red"/>
        </w:pict>
      </w:r>
      <w:r>
        <w:rPr>
          <w:noProof/>
        </w:rPr>
        <w:pict>
          <v:rect id="_x0000_s1034" style="position:absolute;left:0;text-align:left;margin-left:316.65pt;margin-top:57.6pt;width:46.5pt;height:45pt;rotation:90;z-index:251668480" filled="f" strokecolor="red"/>
        </w:pict>
      </w:r>
      <w:r>
        <w:rPr>
          <w:noProof/>
        </w:rPr>
        <w:pict>
          <v:rect id="_x0000_s1033" style="position:absolute;left:0;text-align:left;margin-left:177.9pt;margin-top:32.45pt;width:42pt;height:90pt;z-index:251667456" filled="f" strokecolor="red"/>
        </w:pict>
      </w:r>
      <w:r w:rsidR="004E33E4">
        <w:rPr>
          <w:noProof/>
        </w:rPr>
        <w:pict>
          <v:shapetype id="_x0000_t32" coordsize="21600,21600" o:spt="32" o:oned="t" path="m,l21600,21600e" filled="f">
            <v:path arrowok="t" fillok="f" o:connecttype="none"/>
            <o:lock v:ext="edit" shapetype="t"/>
          </v:shapetype>
          <v:shape id="_x0000_s1036" type="#_x0000_t32" style="position:absolute;left:0;text-align:left;margin-left:294.9pt;margin-top:87.95pt;width:17.25pt;height:0;z-index:251670528" o:connectortype="straight"/>
        </w:pict>
      </w:r>
      <w:r w:rsidR="004E33E4">
        <w:rPr>
          <w:noProof/>
        </w:rPr>
        <w:pict>
          <v:shape id="_x0000_s1035" type="#_x0000_t32" style="position:absolute;left:0;text-align:left;margin-left:147.9pt;margin-top:90.2pt;width:17.25pt;height:0;z-index:251669504" o:connectortype="straight" strokecolor="red"/>
        </w:pict>
      </w:r>
      <w:r w:rsidR="000E5F20">
        <w:rPr>
          <w:noProof/>
        </w:rPr>
        <w:pict>
          <v:shape id="_x0000_s1031" type="#_x0000_t5" style="position:absolute;left:0;text-align:left;margin-left:240.9pt;margin-top:28.7pt;width:58.5pt;height:87pt;z-index:251665408" filled="f" strokecolor="red"/>
        </w:pict>
      </w:r>
      <w:r w:rsidR="000E5F20">
        <w:rPr>
          <w:noProof/>
        </w:rPr>
        <w:pict>
          <v:oval id="_x0000_s1029" style="position:absolute;left:0;text-align:left;margin-left:141.15pt;margin-top:28.7pt;width:24pt;height:27.75pt;z-index:251663360" filled="f" strokecolor="red"/>
        </w:pict>
      </w:r>
      <w:r w:rsidR="000E5F20">
        <w:rPr>
          <w:noProof/>
        </w:rPr>
        <w:drawing>
          <wp:anchor distT="0" distB="0" distL="114300" distR="114300" simplePos="0" relativeHeight="251661312" behindDoc="0" locked="0" layoutInCell="1" allowOverlap="1">
            <wp:simplePos x="0" y="0"/>
            <wp:positionH relativeFrom="column">
              <wp:posOffset>1354455</wp:posOffset>
            </wp:positionH>
            <wp:positionV relativeFrom="paragraph">
              <wp:posOffset>440690</wp:posOffset>
            </wp:positionV>
            <wp:extent cx="3819525" cy="2600325"/>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819525" cy="2600325"/>
                    </a:xfrm>
                    <a:prstGeom prst="rect">
                      <a:avLst/>
                    </a:prstGeom>
                    <a:noFill/>
                    <a:ln w="9525">
                      <a:noFill/>
                      <a:miter lim="800000"/>
                      <a:headEnd/>
                      <a:tailEnd/>
                    </a:ln>
                  </pic:spPr>
                </pic:pic>
              </a:graphicData>
            </a:graphic>
          </wp:anchor>
        </w:drawing>
      </w:r>
      <w:r w:rsidR="000E5F20">
        <w:rPr>
          <w:noProof/>
        </w:rPr>
        <w:pict>
          <v:oval id="_x0000_s1030" style="position:absolute;left:0;text-align:left;margin-left:285.15pt;margin-top:23.45pt;width:42.75pt;height:42pt;z-index:251664384;mso-position-horizontal-relative:text;mso-position-vertical-relative:text" filled="f" strokecolor="red"/>
        </w:pict>
      </w:r>
      <w:r w:rsidR="00A16B84">
        <w:rPr>
          <w:noProof/>
        </w:rPr>
        <w:pict>
          <v:shape id="_x0000_s1028" type="#_x0000_t32" style="position:absolute;left:0;text-align:left;margin-left:189.15pt;margin-top:46.2pt;width:15.75pt;height:30pt;flip:x;z-index:251662336;mso-position-horizontal-relative:text;mso-position-vertical-relative:text" o:connectortype="straight"/>
        </w:pict>
      </w:r>
      <w:r w:rsidR="00484493">
        <w:t>Formation of Peptide Bonds:  Shown below are the structures of two amino acids, glycine and alanine, and the reaction that causes the formation of peptide bond</w:t>
      </w:r>
      <w:r>
        <w:tab/>
      </w:r>
      <w:r>
        <w:tab/>
      </w:r>
      <w:r>
        <w:rPr>
          <w:color w:val="FF0000"/>
        </w:rPr>
        <w:t>25 points</w:t>
      </w:r>
      <w:r w:rsidR="00484493">
        <w:t xml:space="preserve">.  </w:t>
      </w:r>
    </w:p>
    <w:p w:rsidR="00327B75" w:rsidRDefault="004E33E4" w:rsidP="00705006">
      <w:pPr>
        <w:pStyle w:val="ListParagraph"/>
        <w:ind w:left="360"/>
      </w:pPr>
      <w:r>
        <w:rPr>
          <w:noProof/>
        </w:rPr>
        <w:pict>
          <v:rect id="_x0000_s1037" style="position:absolute;left:0;text-align:left;margin-left:189.9pt;margin-top:152.3pt;width:46.5pt;height:69.75pt;z-index:251671552" filled="f" strokecolor="red"/>
        </w:pict>
      </w:r>
    </w:p>
    <w:p w:rsidR="00E01C2C" w:rsidRDefault="00705006" w:rsidP="00032448">
      <w:pPr>
        <w:pStyle w:val="ListParagraph"/>
        <w:numPr>
          <w:ilvl w:val="0"/>
          <w:numId w:val="4"/>
        </w:numPr>
      </w:pPr>
      <w:r>
        <w:t>The amino a</w:t>
      </w:r>
      <w:r w:rsidR="00032448">
        <w:t>cids</w:t>
      </w:r>
      <w:r>
        <w:t xml:space="preserve"> are shown in the top of the figure</w:t>
      </w:r>
      <w:r w:rsidR="00032448">
        <w:t>:  P</w:t>
      </w:r>
      <w:r w:rsidR="00484493">
        <w:t xml:space="preserve">ut a circle around </w:t>
      </w:r>
      <w:r w:rsidR="00032448">
        <w:t xml:space="preserve">each of </w:t>
      </w:r>
      <w:r w:rsidR="00484493">
        <w:t>the “R” group</w:t>
      </w:r>
      <w:r w:rsidR="00032448">
        <w:t>s</w:t>
      </w:r>
      <w:r w:rsidR="00484493">
        <w:t xml:space="preserve">, a triangle </w:t>
      </w:r>
      <w:r w:rsidR="00032448">
        <w:t xml:space="preserve">around each of the amino groups, a </w:t>
      </w:r>
      <w:r w:rsidR="004E33E4">
        <w:t>rectangle</w:t>
      </w:r>
      <w:r w:rsidR="00E01C2C">
        <w:t xml:space="preserve"> around each of the carboxylic acid groups, and underline the alpha carbon.</w:t>
      </w:r>
      <w:r w:rsidR="003F26F5">
        <w:t xml:space="preserve">  </w:t>
      </w:r>
      <w:r w:rsidR="003F26F5">
        <w:rPr>
          <w:b/>
          <w:color w:val="FF0000"/>
        </w:rPr>
        <w:t>9</w:t>
      </w:r>
      <w:r w:rsidR="003F26F5" w:rsidRPr="003F26F5">
        <w:rPr>
          <w:b/>
          <w:color w:val="FF0000"/>
        </w:rPr>
        <w:t xml:space="preserve"> pts</w:t>
      </w:r>
    </w:p>
    <w:p w:rsidR="00E01C2C" w:rsidRDefault="00E01C2C" w:rsidP="00E01C2C">
      <w:pPr>
        <w:pStyle w:val="ListParagraph"/>
        <w:ind w:left="360"/>
      </w:pPr>
    </w:p>
    <w:p w:rsidR="00E01C2C" w:rsidRPr="003F26F5" w:rsidRDefault="00E01C2C" w:rsidP="00327B75">
      <w:pPr>
        <w:pStyle w:val="ListParagraph"/>
        <w:numPr>
          <w:ilvl w:val="0"/>
          <w:numId w:val="4"/>
        </w:numPr>
        <w:rPr>
          <w:b/>
          <w:color w:val="FF0000"/>
        </w:rPr>
      </w:pPr>
      <w:r>
        <w:t>The arrow represents a reaction between the two amino acids to form</w:t>
      </w:r>
      <w:r w:rsidR="00032448">
        <w:t xml:space="preserve"> </w:t>
      </w:r>
      <w:r>
        <w:t>a dipeptide.  What type of reaction is this?</w:t>
      </w:r>
      <w:r w:rsidR="004E33E4">
        <w:t xml:space="preserve">  </w:t>
      </w:r>
      <w:r w:rsidR="003F26F5">
        <w:rPr>
          <w:color w:val="FF0000"/>
        </w:rPr>
        <w:t>D</w:t>
      </w:r>
      <w:r w:rsidR="004E33E4">
        <w:rPr>
          <w:color w:val="FF0000"/>
        </w:rPr>
        <w:t>ehydration</w:t>
      </w:r>
      <w:r w:rsidR="003F26F5">
        <w:rPr>
          <w:color w:val="FF0000"/>
        </w:rPr>
        <w:t xml:space="preserve">  </w:t>
      </w:r>
      <w:r w:rsidR="003F26F5">
        <w:rPr>
          <w:b/>
          <w:color w:val="FF0000"/>
          <w:sz w:val="24"/>
        </w:rPr>
        <w:t>4</w:t>
      </w:r>
      <w:r w:rsidR="003F26F5" w:rsidRPr="003F26F5">
        <w:rPr>
          <w:b/>
          <w:color w:val="FF0000"/>
          <w:sz w:val="24"/>
        </w:rPr>
        <w:t xml:space="preserve"> pts</w:t>
      </w:r>
    </w:p>
    <w:p w:rsidR="00E01C2C" w:rsidRDefault="00E01C2C" w:rsidP="00E01C2C">
      <w:pPr>
        <w:pStyle w:val="ListParagraph"/>
      </w:pPr>
    </w:p>
    <w:p w:rsidR="00E01C2C" w:rsidRDefault="00705006" w:rsidP="00E01C2C">
      <w:pPr>
        <w:pStyle w:val="ListParagraph"/>
        <w:numPr>
          <w:ilvl w:val="0"/>
          <w:numId w:val="4"/>
        </w:numPr>
      </w:pPr>
      <w:r>
        <w:t>T</w:t>
      </w:r>
      <w:r w:rsidR="00E01C2C">
        <w:t>he dipeptide</w:t>
      </w:r>
      <w:r>
        <w:t xml:space="preserve"> is shown in the bottom of the figure</w:t>
      </w:r>
      <w:r w:rsidR="00E01C2C">
        <w:t>.  Put a square around the four atoms that make up the peptide bond.</w:t>
      </w:r>
      <w:r w:rsidR="003F26F5">
        <w:t xml:space="preserve">  </w:t>
      </w:r>
      <w:r w:rsidR="003F26F5">
        <w:rPr>
          <w:b/>
          <w:color w:val="FF0000"/>
          <w:sz w:val="24"/>
        </w:rPr>
        <w:t>4</w:t>
      </w:r>
      <w:r w:rsidR="003F26F5" w:rsidRPr="003F26F5">
        <w:rPr>
          <w:b/>
          <w:color w:val="FF0000"/>
          <w:sz w:val="24"/>
        </w:rPr>
        <w:t xml:space="preserve"> pts</w:t>
      </w:r>
    </w:p>
    <w:p w:rsidR="00E01C2C" w:rsidRDefault="00E01C2C" w:rsidP="00E01C2C">
      <w:pPr>
        <w:pStyle w:val="ListParagraph"/>
      </w:pPr>
    </w:p>
    <w:p w:rsidR="00E01C2C" w:rsidRDefault="00E01C2C" w:rsidP="00E01C2C">
      <w:pPr>
        <w:pStyle w:val="ListParagraph"/>
        <w:numPr>
          <w:ilvl w:val="0"/>
          <w:numId w:val="4"/>
        </w:numPr>
      </w:pPr>
      <w:r>
        <w:t>What is unusual about the C-N bond in the middle of the molecule?</w:t>
      </w:r>
      <w:r w:rsidR="003F26F5">
        <w:t xml:space="preserve"> </w:t>
      </w:r>
      <w:r w:rsidR="003F26F5" w:rsidRPr="003F26F5">
        <w:rPr>
          <w:b/>
          <w:color w:val="FF0000"/>
          <w:sz w:val="24"/>
        </w:rPr>
        <w:t>4 pts</w:t>
      </w:r>
    </w:p>
    <w:p w:rsidR="00E01C2C" w:rsidRPr="004E33E4" w:rsidRDefault="004E33E4" w:rsidP="00E01C2C">
      <w:pPr>
        <w:pStyle w:val="ListParagraph"/>
        <w:rPr>
          <w:color w:val="FF0000"/>
        </w:rPr>
      </w:pPr>
      <w:r>
        <w:rPr>
          <w:color w:val="FF0000"/>
        </w:rPr>
        <w:t>Acts like a double bond, with no free rotation, and it is shorter than a regular single bonded C-H</w:t>
      </w:r>
    </w:p>
    <w:p w:rsidR="00E01C2C" w:rsidRDefault="00E01C2C" w:rsidP="00E01C2C">
      <w:pPr>
        <w:pStyle w:val="ListParagraph"/>
      </w:pPr>
    </w:p>
    <w:p w:rsidR="00E01C2C" w:rsidRDefault="00E01C2C" w:rsidP="00E01C2C">
      <w:pPr>
        <w:pStyle w:val="ListParagraph"/>
      </w:pPr>
    </w:p>
    <w:p w:rsidR="00E01C2C" w:rsidRDefault="00E01C2C" w:rsidP="00E01C2C">
      <w:pPr>
        <w:pStyle w:val="ListParagraph"/>
      </w:pPr>
    </w:p>
    <w:p w:rsidR="00E01C2C" w:rsidRPr="003F26F5" w:rsidRDefault="00E01C2C" w:rsidP="00E01C2C">
      <w:pPr>
        <w:pStyle w:val="ListParagraph"/>
        <w:numPr>
          <w:ilvl w:val="0"/>
          <w:numId w:val="4"/>
        </w:numPr>
        <w:rPr>
          <w:b/>
          <w:color w:val="FF0000"/>
          <w:sz w:val="24"/>
        </w:rPr>
      </w:pPr>
      <w:r>
        <w:t>What is shown in the bottom</w:t>
      </w:r>
      <w:r w:rsidR="002805D1">
        <w:t xml:space="preserve"> of the figure is the dipeptide</w:t>
      </w:r>
      <w:r>
        <w:t xml:space="preserve"> </w:t>
      </w:r>
      <w:proofErr w:type="spellStart"/>
      <w:r>
        <w:t>Gly</w:t>
      </w:r>
      <w:proofErr w:type="spellEnd"/>
      <w:r>
        <w:t>-Ala.  Draw the structure of the dipeptide Ala-</w:t>
      </w:r>
      <w:proofErr w:type="spellStart"/>
      <w:r>
        <w:t>Gly</w:t>
      </w:r>
      <w:proofErr w:type="spellEnd"/>
      <w:r>
        <w:t>.</w:t>
      </w:r>
      <w:r w:rsidR="004E33E4">
        <w:t xml:space="preserve">   </w:t>
      </w:r>
      <w:r w:rsidR="003F26F5" w:rsidRPr="003F26F5">
        <w:rPr>
          <w:b/>
          <w:color w:val="FF0000"/>
          <w:sz w:val="24"/>
        </w:rPr>
        <w:t>4 pts</w:t>
      </w:r>
    </w:p>
    <w:p w:rsidR="004E33E4" w:rsidRPr="004E33E4" w:rsidRDefault="004E33E4" w:rsidP="004E33E4">
      <w:pPr>
        <w:pStyle w:val="ListParagraph"/>
        <w:ind w:left="360"/>
        <w:rPr>
          <w:color w:val="FF0000"/>
        </w:rPr>
      </w:pPr>
      <w:r w:rsidRPr="004E33E4">
        <w:rPr>
          <w:color w:val="FF0000"/>
        </w:rPr>
        <w:t>(</w:t>
      </w:r>
      <w:proofErr w:type="gramStart"/>
      <w:r w:rsidRPr="004E33E4">
        <w:rPr>
          <w:color w:val="FF0000"/>
        </w:rPr>
        <w:t>same</w:t>
      </w:r>
      <w:proofErr w:type="gramEnd"/>
      <w:r w:rsidRPr="004E33E4">
        <w:rPr>
          <w:color w:val="FF0000"/>
        </w:rPr>
        <w:t xml:space="preserve"> as above but switch JUST the –R groups)</w:t>
      </w:r>
    </w:p>
    <w:p w:rsidR="004E33E4" w:rsidRDefault="004E33E4" w:rsidP="004E33E4">
      <w:pPr>
        <w:pStyle w:val="ListParagraph"/>
        <w:ind w:left="360"/>
      </w:pPr>
    </w:p>
    <w:p w:rsidR="00890981" w:rsidRDefault="00890981"/>
    <w:sectPr w:rsidR="00890981" w:rsidSect="00B87DD8">
      <w:pgSz w:w="12240" w:h="15840"/>
      <w:pgMar w:top="1152" w:right="1152" w:bottom="66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234F"/>
    <w:multiLevelType w:val="hybridMultilevel"/>
    <w:tmpl w:val="3E3E311A"/>
    <w:lvl w:ilvl="0" w:tplc="06A666DC">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6170FF"/>
    <w:multiLevelType w:val="hybridMultilevel"/>
    <w:tmpl w:val="73D4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B644A"/>
    <w:multiLevelType w:val="hybridMultilevel"/>
    <w:tmpl w:val="7DCC7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F0A57"/>
    <w:multiLevelType w:val="hybridMultilevel"/>
    <w:tmpl w:val="F2926682"/>
    <w:lvl w:ilvl="0" w:tplc="83A020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890981"/>
    <w:rsid w:val="00032448"/>
    <w:rsid w:val="000A7905"/>
    <w:rsid w:val="000E5F20"/>
    <w:rsid w:val="001665A5"/>
    <w:rsid w:val="00191488"/>
    <w:rsid w:val="002805D1"/>
    <w:rsid w:val="00327B75"/>
    <w:rsid w:val="003B37A3"/>
    <w:rsid w:val="003F26F5"/>
    <w:rsid w:val="00484493"/>
    <w:rsid w:val="004C4369"/>
    <w:rsid w:val="004E33E4"/>
    <w:rsid w:val="004F47D6"/>
    <w:rsid w:val="0054086B"/>
    <w:rsid w:val="006811C2"/>
    <w:rsid w:val="006D6CC9"/>
    <w:rsid w:val="00705006"/>
    <w:rsid w:val="0075479D"/>
    <w:rsid w:val="007A7638"/>
    <w:rsid w:val="007F51D7"/>
    <w:rsid w:val="0087226F"/>
    <w:rsid w:val="00873B1B"/>
    <w:rsid w:val="00890981"/>
    <w:rsid w:val="008D0D36"/>
    <w:rsid w:val="009627F9"/>
    <w:rsid w:val="00971C0D"/>
    <w:rsid w:val="00A16B84"/>
    <w:rsid w:val="00B87DD8"/>
    <w:rsid w:val="00BA228A"/>
    <w:rsid w:val="00C60A6E"/>
    <w:rsid w:val="00C904A3"/>
    <w:rsid w:val="00CD227E"/>
    <w:rsid w:val="00DD5766"/>
    <w:rsid w:val="00E01C2C"/>
    <w:rsid w:val="00E85805"/>
    <w:rsid w:val="00E859C4"/>
    <w:rsid w:val="00ED1085"/>
    <w:rsid w:val="00F31A57"/>
    <w:rsid w:val="00F3324A"/>
    <w:rsid w:val="00F7455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2" type="connector" idref="#_x0000_s1028"/>
        <o:r id="V:Rule4" type="connector" idref="#_x0000_s1035"/>
        <o:r id="V:Rule5"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981"/>
    <w:pPr>
      <w:ind w:left="720"/>
      <w:contextualSpacing/>
    </w:pPr>
  </w:style>
  <w:style w:type="table" w:styleId="TableGrid">
    <w:name w:val="Table Grid"/>
    <w:basedOn w:val="TableNormal"/>
    <w:uiPriority w:val="59"/>
    <w:rsid w:val="006D6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7736-5446-4623-A7C6-DEE4EB12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pbohara</dc:creator>
  <cp:keywords/>
  <dc:description/>
  <cp:lastModifiedBy>pbohara</cp:lastModifiedBy>
  <cp:revision>4</cp:revision>
  <dcterms:created xsi:type="dcterms:W3CDTF">2009-09-24T02:28:00Z</dcterms:created>
  <dcterms:modified xsi:type="dcterms:W3CDTF">2009-09-24T02:44:00Z</dcterms:modified>
</cp:coreProperties>
</file>